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77DF" w14:textId="77777777" w:rsidR="001232FE" w:rsidRPr="00E41AD7" w:rsidRDefault="0083485C" w:rsidP="00E41AD7">
      <w:pPr>
        <w:pStyle w:val="Title"/>
        <w:tabs>
          <w:tab w:val="clear" w:pos="6570"/>
          <w:tab w:val="left" w:pos="7200"/>
        </w:tabs>
        <w:ind w:firstLine="0"/>
        <w:jc w:val="left"/>
        <w:rPr>
          <w:rFonts w:ascii="Cambria" w:hAnsi="Cambria" w:cs="Arial"/>
          <w:sz w:val="28"/>
          <w:szCs w:val="28"/>
        </w:rPr>
      </w:pPr>
      <w:r w:rsidRPr="0083485C">
        <w:rPr>
          <w:rFonts w:ascii="Cambria" w:hAnsi="Cambria" w:cs="Arial"/>
          <w:noProof/>
          <w:sz w:val="28"/>
          <w:szCs w:val="28"/>
        </w:rPr>
        <mc:AlternateContent>
          <mc:Choice Requires="wps">
            <w:drawing>
              <wp:anchor distT="0" distB="0" distL="114300" distR="114300" simplePos="0" relativeHeight="251663360" behindDoc="0" locked="0" layoutInCell="1" allowOverlap="1" wp14:anchorId="41FBE57B" wp14:editId="779F7878">
                <wp:simplePos x="0" y="0"/>
                <wp:positionH relativeFrom="column">
                  <wp:posOffset>2305050</wp:posOffset>
                </wp:positionH>
                <wp:positionV relativeFrom="paragraph">
                  <wp:posOffset>583565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1A6381A" w14:textId="77777777" w:rsidR="0083485C" w:rsidRPr="0083485C" w:rsidRDefault="0083485C" w:rsidP="0083485C">
                            <w:pPr>
                              <w:jc w:val="center"/>
                              <w:rPr>
                                <w:rFonts w:ascii="Cambria" w:hAnsi="Cambria"/>
                                <w:b/>
                                <w:color w:val="1F497D" w:themeColor="text2"/>
                                <w:sz w:val="48"/>
                                <w:szCs w:val="48"/>
                              </w:rPr>
                            </w:pPr>
                            <w:r w:rsidRPr="0083485C">
                              <w:rPr>
                                <w:rFonts w:ascii="Cambria" w:hAnsi="Cambria"/>
                                <w:b/>
                                <w:color w:val="1F497D" w:themeColor="text2"/>
                                <w:sz w:val="48"/>
                                <w:szCs w:val="4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FBE57B" id="_x0000_t202" coordsize="21600,21600" o:spt="202" path="m,l,21600r21600,l21600,xe">
                <v:stroke joinstyle="miter"/>
                <v:path gradientshapeok="t" o:connecttype="rect"/>
              </v:shapetype>
              <v:shape id="Text Box 2" o:spid="_x0000_s1026" type="#_x0000_t202" style="position:absolute;margin-left:181.5pt;margin-top:45.9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M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" stroked="f">
                <v:textbox style="mso-fit-shape-to-text:t">
                  <w:txbxContent>
                    <w:p w14:paraId="31A6381A" w14:textId="77777777" w:rsidR="0083485C" w:rsidRPr="0083485C" w:rsidRDefault="0083485C" w:rsidP="0083485C">
                      <w:pPr>
                        <w:jc w:val="center"/>
                        <w:rPr>
                          <w:rFonts w:ascii="Cambria" w:hAnsi="Cambria"/>
                          <w:b/>
                          <w:color w:val="1F497D" w:themeColor="text2"/>
                          <w:sz w:val="48"/>
                          <w:szCs w:val="48"/>
                        </w:rPr>
                      </w:pPr>
                      <w:r w:rsidRPr="0083485C">
                        <w:rPr>
                          <w:rFonts w:ascii="Cambria" w:hAnsi="Cambria"/>
                          <w:b/>
                          <w:color w:val="1F497D" w:themeColor="text2"/>
                          <w:sz w:val="48"/>
                          <w:szCs w:val="48"/>
                        </w:rPr>
                        <w:t>Job Description</w:t>
                      </w:r>
                    </w:p>
                  </w:txbxContent>
                </v:textbox>
              </v:shape>
            </w:pict>
          </mc:Fallback>
        </mc:AlternateContent>
      </w:r>
      <w:r w:rsidR="00D439F0">
        <w:rPr>
          <w:noProof/>
        </w:rPr>
        <w:drawing>
          <wp:inline distT="0" distB="0" distL="0" distR="0" wp14:anchorId="3BDD9D2A" wp14:editId="3FE31A9E">
            <wp:extent cx="1981200" cy="1313726"/>
            <wp:effectExtent l="0" t="0" r="0" b="1270"/>
            <wp:docPr id="3" name="Picture 2" descr="D:\Users\ssweem\AppData\Local\Microsoft\Windows\Temporary Internet Files\Content.Outlook\EZTQ7QVV\glanbia-performance-nutri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Users\ssweem\AppData\Local\Microsoft\Windows\Temporary Internet Files\Content.Outlook\EZTQ7QVV\glanbia-performance-nutrition (2).jpg"/>
                    <pic:cNvPicPr>
                      <a:picLocks noChangeAspect="1" noChangeArrowheads="1"/>
                    </pic:cNvPicPr>
                  </pic:nvPicPr>
                  <pic:blipFill>
                    <a:blip r:embed="rId8" cstate="print"/>
                    <a:srcRect/>
                    <a:stretch>
                      <a:fillRect/>
                    </a:stretch>
                  </pic:blipFill>
                  <pic:spPr bwMode="auto">
                    <a:xfrm>
                      <a:off x="0" y="0"/>
                      <a:ext cx="1988946" cy="1318862"/>
                    </a:xfrm>
                    <a:prstGeom prst="rect">
                      <a:avLst/>
                    </a:prstGeom>
                    <a:noFill/>
                    <a:ln w="9525">
                      <a:noFill/>
                      <a:miter lim="800000"/>
                      <a:headEnd/>
                      <a:tailEnd/>
                    </a:ln>
                  </pic:spPr>
                </pic:pic>
              </a:graphicData>
            </a:graphic>
          </wp:inline>
        </w:drawing>
      </w:r>
      <w:r>
        <w:rPr>
          <w:rFonts w:ascii="Cambria" w:hAnsi="Cambria" w:cs="Arial"/>
          <w:sz w:val="28"/>
          <w:szCs w:val="28"/>
        </w:rPr>
        <w:t xml:space="preserve">                      </w:t>
      </w:r>
      <w:r w:rsidR="00D439F0">
        <w:rPr>
          <w:rFonts w:ascii="Cambria" w:hAnsi="Cambria" w:cs="Arial"/>
          <w:sz w:val="22"/>
          <w:szCs w:val="22"/>
        </w:rPr>
        <w:tab/>
      </w:r>
      <w:r w:rsidR="00D439F0">
        <w:rPr>
          <w:rFonts w:ascii="Cambria" w:hAnsi="Cambria" w:cs="Arial"/>
          <w:sz w:val="22"/>
          <w:szCs w:val="22"/>
        </w:rPr>
        <w:tab/>
      </w:r>
      <w:r>
        <w:rPr>
          <w:rFonts w:ascii="Cambria" w:hAnsi="Cambria" w:cs="Arial"/>
          <w:sz w:val="22"/>
          <w:szCs w:val="22"/>
        </w:rPr>
        <w:t xml:space="preserve">     </w:t>
      </w:r>
    </w:p>
    <w:p w14:paraId="333C7D3B" w14:textId="77777777" w:rsidR="001232FE" w:rsidRDefault="001232FE" w:rsidP="004A7024">
      <w:pPr>
        <w:ind w:firstLine="90"/>
        <w:rPr>
          <w:rFonts w:ascii="Cambria" w:hAnsi="Cambria" w:cs="Arial"/>
          <w:b/>
          <w:sz w:val="22"/>
          <w:szCs w:val="22"/>
        </w:rPr>
      </w:pPr>
    </w:p>
    <w:tbl>
      <w:tblPr>
        <w:tblpPr w:leftFromText="180" w:rightFromText="180"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8"/>
        <w:gridCol w:w="3350"/>
      </w:tblGrid>
      <w:tr w:rsidR="0083485C" w:rsidRPr="001271F7" w14:paraId="3C6BF3C3" w14:textId="77777777" w:rsidTr="00E41AD7">
        <w:tc>
          <w:tcPr>
            <w:tcW w:w="7108" w:type="dxa"/>
            <w:shd w:val="clear" w:color="auto" w:fill="B8CCE4" w:themeFill="accent1" w:themeFillTint="66"/>
          </w:tcPr>
          <w:p w14:paraId="329D0465" w14:textId="77777777" w:rsidR="0083485C" w:rsidRPr="008B7B5E" w:rsidRDefault="0083485C" w:rsidP="0083485C">
            <w:pPr>
              <w:rPr>
                <w:rFonts w:ascii="Cambria" w:hAnsi="Cambria" w:cs="Calibri"/>
                <w:b/>
                <w:sz w:val="22"/>
                <w:szCs w:val="22"/>
              </w:rPr>
            </w:pPr>
            <w:permStart w:id="2024028937" w:edGrp="everyone" w:colFirst="0" w:colLast="0"/>
            <w:r w:rsidRPr="008B7B5E">
              <w:rPr>
                <w:rFonts w:ascii="Cambria" w:hAnsi="Cambria" w:cs="Calibri"/>
                <w:b/>
                <w:sz w:val="22"/>
                <w:szCs w:val="22"/>
              </w:rPr>
              <w:t>Job Title:</w:t>
            </w:r>
            <w:r w:rsidR="00E41AD7" w:rsidRPr="008B7B5E">
              <w:rPr>
                <w:rFonts w:ascii="Cambria" w:hAnsi="Cambria" w:cs="Calibri"/>
                <w:b/>
                <w:sz w:val="22"/>
                <w:szCs w:val="22"/>
              </w:rPr>
              <w:t xml:space="preserve"> </w:t>
            </w:r>
          </w:p>
          <w:p w14:paraId="4CBE66DD" w14:textId="77777777" w:rsidR="00E41AD7" w:rsidRPr="008B7B5E" w:rsidRDefault="00302A81" w:rsidP="003110B6">
            <w:pPr>
              <w:rPr>
                <w:rFonts w:ascii="Cambria" w:hAnsi="Cambria" w:cs="Calibri"/>
                <w:b/>
                <w:sz w:val="22"/>
                <w:szCs w:val="22"/>
              </w:rPr>
            </w:pPr>
            <w:r>
              <w:rPr>
                <w:rFonts w:ascii="Cambria" w:hAnsi="Cambria" w:cs="Calibri"/>
                <w:b/>
                <w:sz w:val="22"/>
                <w:szCs w:val="22"/>
              </w:rPr>
              <w:t xml:space="preserve">Consumer and </w:t>
            </w:r>
            <w:r w:rsidR="006F7B30">
              <w:rPr>
                <w:rFonts w:ascii="Cambria" w:hAnsi="Cambria" w:cs="Calibri"/>
                <w:b/>
                <w:sz w:val="22"/>
                <w:szCs w:val="22"/>
              </w:rPr>
              <w:t xml:space="preserve">Sensory </w:t>
            </w:r>
            <w:r w:rsidR="00A27270">
              <w:rPr>
                <w:rFonts w:ascii="Cambria" w:hAnsi="Cambria" w:cs="Calibri"/>
                <w:b/>
                <w:sz w:val="22"/>
                <w:szCs w:val="22"/>
              </w:rPr>
              <w:t xml:space="preserve">Scientist </w:t>
            </w:r>
          </w:p>
        </w:tc>
        <w:tc>
          <w:tcPr>
            <w:tcW w:w="3350" w:type="dxa"/>
            <w:shd w:val="clear" w:color="auto" w:fill="D9D9D9" w:themeFill="background1" w:themeFillShade="D9"/>
          </w:tcPr>
          <w:p w14:paraId="3F7D13C3" w14:textId="77777777" w:rsidR="0083485C" w:rsidRPr="00E41AD7" w:rsidRDefault="00D403E9" w:rsidP="0083485C">
            <w:pPr>
              <w:rPr>
                <w:rFonts w:ascii="Cambria" w:hAnsi="Cambria" w:cs="Calibri"/>
                <w:b/>
                <w:sz w:val="22"/>
                <w:szCs w:val="22"/>
              </w:rPr>
            </w:pPr>
            <w:r>
              <w:rPr>
                <w:rFonts w:ascii="Cambria" w:hAnsi="Cambria" w:cs="Calibri"/>
                <w:b/>
                <w:sz w:val="22"/>
                <w:szCs w:val="22"/>
              </w:rPr>
              <w:t>Job Code:</w:t>
            </w:r>
          </w:p>
        </w:tc>
      </w:tr>
      <w:tr w:rsidR="0083485C" w:rsidRPr="001271F7" w14:paraId="370DB19A" w14:textId="77777777" w:rsidTr="00E41AD7">
        <w:tc>
          <w:tcPr>
            <w:tcW w:w="7108" w:type="dxa"/>
            <w:shd w:val="clear" w:color="auto" w:fill="B8CCE4" w:themeFill="accent1" w:themeFillTint="66"/>
          </w:tcPr>
          <w:p w14:paraId="1473441A" w14:textId="77777777" w:rsidR="0083485C" w:rsidRPr="008B7B5E" w:rsidRDefault="0083485C" w:rsidP="0083485C">
            <w:pPr>
              <w:rPr>
                <w:rFonts w:ascii="Cambria" w:hAnsi="Cambria" w:cs="Calibri"/>
                <w:b/>
                <w:color w:val="FF0000"/>
                <w:sz w:val="18"/>
                <w:szCs w:val="18"/>
              </w:rPr>
            </w:pPr>
            <w:permStart w:id="767756282" w:edGrp="everyone" w:colFirst="0" w:colLast="0"/>
            <w:permEnd w:id="2024028937"/>
            <w:r w:rsidRPr="008B7B5E">
              <w:rPr>
                <w:rFonts w:ascii="Cambria" w:hAnsi="Cambria" w:cs="Calibri"/>
                <w:b/>
                <w:sz w:val="22"/>
                <w:szCs w:val="22"/>
              </w:rPr>
              <w:t xml:space="preserve">Reports To </w:t>
            </w:r>
            <w:r w:rsidRPr="008B7B5E">
              <w:rPr>
                <w:rFonts w:ascii="Cambria" w:hAnsi="Cambria" w:cs="Calibri"/>
                <w:b/>
                <w:color w:val="FF0000"/>
                <w:sz w:val="18"/>
                <w:szCs w:val="18"/>
              </w:rPr>
              <w:t>(Manager Title):</w:t>
            </w:r>
          </w:p>
          <w:p w14:paraId="25085F21" w14:textId="77777777" w:rsidR="00E41AD7" w:rsidRPr="008B7B5E" w:rsidRDefault="004D51B3" w:rsidP="006452A0">
            <w:pPr>
              <w:rPr>
                <w:rFonts w:ascii="Cambria" w:hAnsi="Cambria" w:cs="Calibri"/>
                <w:b/>
                <w:sz w:val="22"/>
                <w:szCs w:val="22"/>
              </w:rPr>
            </w:pPr>
            <w:r>
              <w:rPr>
                <w:rFonts w:ascii="Cambria" w:hAnsi="Cambria" w:cs="Calibri"/>
                <w:b/>
                <w:sz w:val="22"/>
                <w:szCs w:val="22"/>
              </w:rPr>
              <w:t xml:space="preserve">R&amp;D </w:t>
            </w:r>
            <w:r w:rsidR="006452A0">
              <w:rPr>
                <w:rFonts w:ascii="Cambria" w:hAnsi="Cambria" w:cs="Calibri"/>
                <w:b/>
                <w:sz w:val="22"/>
                <w:szCs w:val="22"/>
              </w:rPr>
              <w:t>Consumer &amp; Sensory Science Manager</w:t>
            </w:r>
          </w:p>
        </w:tc>
        <w:tc>
          <w:tcPr>
            <w:tcW w:w="3350" w:type="dxa"/>
            <w:shd w:val="clear" w:color="auto" w:fill="D9D9D9" w:themeFill="background1" w:themeFillShade="D9"/>
          </w:tcPr>
          <w:p w14:paraId="4D364BFB" w14:textId="77777777" w:rsidR="0083485C" w:rsidRPr="00E41AD7" w:rsidRDefault="0083485C" w:rsidP="0083485C">
            <w:pPr>
              <w:rPr>
                <w:rFonts w:ascii="Cambria" w:hAnsi="Cambria" w:cs="Calibri"/>
                <w:b/>
                <w:sz w:val="22"/>
                <w:szCs w:val="22"/>
              </w:rPr>
            </w:pPr>
            <w:r w:rsidRPr="00E41AD7">
              <w:rPr>
                <w:rFonts w:ascii="Cambria" w:hAnsi="Cambria" w:cs="Calibri"/>
                <w:b/>
                <w:sz w:val="22"/>
                <w:szCs w:val="22"/>
              </w:rPr>
              <w:t>FLSA:</w:t>
            </w:r>
          </w:p>
        </w:tc>
      </w:tr>
      <w:tr w:rsidR="0083485C" w:rsidRPr="001271F7" w14:paraId="6370B0D3" w14:textId="77777777" w:rsidTr="00E41AD7">
        <w:tc>
          <w:tcPr>
            <w:tcW w:w="7108" w:type="dxa"/>
            <w:shd w:val="clear" w:color="auto" w:fill="B8CCE4" w:themeFill="accent1" w:themeFillTint="66"/>
          </w:tcPr>
          <w:p w14:paraId="23633D7C" w14:textId="77777777" w:rsidR="0083485C" w:rsidRPr="008B7B5E" w:rsidRDefault="0077430B" w:rsidP="0083485C">
            <w:pPr>
              <w:rPr>
                <w:rFonts w:ascii="Cambria" w:hAnsi="Cambria" w:cs="Calibri"/>
                <w:b/>
                <w:sz w:val="22"/>
                <w:szCs w:val="22"/>
              </w:rPr>
            </w:pPr>
            <w:permStart w:id="2138128914" w:edGrp="everyone" w:colFirst="0" w:colLast="0"/>
            <w:permEnd w:id="767756282"/>
            <w:r>
              <w:rPr>
                <w:rFonts w:ascii="Cambria" w:hAnsi="Cambria" w:cs="Calibri"/>
                <w:b/>
                <w:sz w:val="22"/>
                <w:szCs w:val="22"/>
              </w:rPr>
              <w:t>Supervising Responsibility:</w:t>
            </w:r>
          </w:p>
          <w:p w14:paraId="313A7E09" w14:textId="77777777" w:rsidR="00E41AD7" w:rsidRPr="008B7B5E" w:rsidRDefault="002420E6" w:rsidP="0083485C">
            <w:pPr>
              <w:rPr>
                <w:rFonts w:ascii="Cambria" w:hAnsi="Cambria" w:cs="Calibri"/>
                <w:b/>
                <w:sz w:val="22"/>
                <w:szCs w:val="22"/>
              </w:rPr>
            </w:pPr>
            <w:r>
              <w:rPr>
                <w:rFonts w:ascii="Cambria" w:hAnsi="Cambria" w:cs="Calibri"/>
                <w:b/>
                <w:sz w:val="22"/>
                <w:szCs w:val="22"/>
              </w:rPr>
              <w:t>Technician</w:t>
            </w:r>
          </w:p>
        </w:tc>
        <w:tc>
          <w:tcPr>
            <w:tcW w:w="3350" w:type="dxa"/>
            <w:shd w:val="clear" w:color="auto" w:fill="D9D9D9" w:themeFill="background1" w:themeFillShade="D9"/>
          </w:tcPr>
          <w:p w14:paraId="2C01FDC1" w14:textId="77777777" w:rsidR="0083485C" w:rsidRPr="00E41AD7" w:rsidRDefault="0083485C" w:rsidP="0083485C">
            <w:pPr>
              <w:rPr>
                <w:rFonts w:ascii="Cambria" w:hAnsi="Cambria" w:cs="Calibri"/>
                <w:b/>
                <w:sz w:val="22"/>
                <w:szCs w:val="22"/>
              </w:rPr>
            </w:pPr>
            <w:r w:rsidRPr="00DF5DF6">
              <w:rPr>
                <w:rFonts w:ascii="Cambria" w:hAnsi="Cambria" w:cs="Calibri"/>
                <w:b/>
                <w:color w:val="A6A6A6" w:themeColor="background1" w:themeShade="A6"/>
                <w:sz w:val="22"/>
                <w:szCs w:val="22"/>
              </w:rPr>
              <w:t>Salary Structure:</w:t>
            </w:r>
          </w:p>
        </w:tc>
      </w:tr>
      <w:tr w:rsidR="0083485C" w:rsidRPr="001271F7" w14:paraId="03F217DF" w14:textId="77777777" w:rsidTr="00E41AD7">
        <w:tc>
          <w:tcPr>
            <w:tcW w:w="7108" w:type="dxa"/>
            <w:shd w:val="clear" w:color="auto" w:fill="B8CCE4" w:themeFill="accent1" w:themeFillTint="66"/>
          </w:tcPr>
          <w:p w14:paraId="753C7514" w14:textId="77777777" w:rsidR="0083485C" w:rsidRPr="008B7B5E" w:rsidRDefault="0083485C" w:rsidP="0083485C">
            <w:pPr>
              <w:rPr>
                <w:rFonts w:ascii="Cambria" w:hAnsi="Cambria" w:cs="Calibri"/>
                <w:b/>
                <w:sz w:val="22"/>
                <w:szCs w:val="22"/>
              </w:rPr>
            </w:pPr>
            <w:permStart w:id="1132028408" w:edGrp="everyone" w:colFirst="0" w:colLast="0"/>
            <w:permEnd w:id="2138128914"/>
            <w:r w:rsidRPr="008B7B5E">
              <w:rPr>
                <w:rFonts w:ascii="Cambria" w:hAnsi="Cambria" w:cs="Calibri"/>
                <w:b/>
                <w:sz w:val="22"/>
                <w:szCs w:val="22"/>
              </w:rPr>
              <w:t>Work Location:</w:t>
            </w:r>
          </w:p>
          <w:p w14:paraId="2B6465B8" w14:textId="77777777" w:rsidR="00E41AD7" w:rsidRPr="008B7B5E" w:rsidRDefault="006452A0" w:rsidP="0083485C">
            <w:pPr>
              <w:rPr>
                <w:rFonts w:ascii="Cambria" w:hAnsi="Cambria" w:cs="Calibri"/>
                <w:b/>
                <w:sz w:val="22"/>
                <w:szCs w:val="22"/>
              </w:rPr>
            </w:pPr>
            <w:r>
              <w:rPr>
                <w:rFonts w:ascii="Cambria" w:hAnsi="Cambria" w:cs="Calibri"/>
                <w:b/>
                <w:sz w:val="22"/>
                <w:szCs w:val="22"/>
              </w:rPr>
              <w:t>Downers Grove</w:t>
            </w:r>
            <w:r w:rsidR="00CD4AAC">
              <w:rPr>
                <w:rFonts w:ascii="Cambria" w:hAnsi="Cambria" w:cs="Calibri"/>
                <w:b/>
                <w:sz w:val="22"/>
                <w:szCs w:val="22"/>
              </w:rPr>
              <w:t>, IL</w:t>
            </w:r>
          </w:p>
        </w:tc>
        <w:tc>
          <w:tcPr>
            <w:tcW w:w="3350" w:type="dxa"/>
            <w:shd w:val="clear" w:color="auto" w:fill="D9D9D9" w:themeFill="background1" w:themeFillShade="D9"/>
          </w:tcPr>
          <w:p w14:paraId="459F1B96" w14:textId="77777777" w:rsidR="0083485C" w:rsidRPr="00E41AD7" w:rsidRDefault="0083485C" w:rsidP="0083485C">
            <w:pPr>
              <w:rPr>
                <w:rFonts w:ascii="Cambria" w:hAnsi="Cambria" w:cs="Calibri"/>
                <w:b/>
                <w:sz w:val="22"/>
                <w:szCs w:val="22"/>
              </w:rPr>
            </w:pPr>
            <w:r w:rsidRPr="00DF5DF6">
              <w:rPr>
                <w:rFonts w:ascii="Cambria" w:hAnsi="Cambria" w:cs="Calibri"/>
                <w:b/>
                <w:color w:val="A6A6A6" w:themeColor="background1" w:themeShade="A6"/>
                <w:sz w:val="22"/>
                <w:szCs w:val="22"/>
              </w:rPr>
              <w:t>Grade/Band:</w:t>
            </w:r>
          </w:p>
        </w:tc>
      </w:tr>
    </w:tbl>
    <w:permEnd w:id="1132028408"/>
    <w:p w14:paraId="798A7956" w14:textId="77777777" w:rsidR="008B7B5E" w:rsidRPr="008B7B5E" w:rsidRDefault="0083485C" w:rsidP="0083485C">
      <w:pPr>
        <w:rPr>
          <w:rFonts w:ascii="Cambria" w:hAnsi="Cambria" w:cs="Arial"/>
          <w:b/>
          <w:color w:val="FF0000"/>
          <w:sz w:val="18"/>
          <w:szCs w:val="18"/>
        </w:rPr>
      </w:pPr>
      <w:r>
        <w:rPr>
          <w:rFonts w:ascii="Cambria" w:hAnsi="Cambria" w:cs="Arial"/>
          <w:b/>
          <w:sz w:val="22"/>
          <w:szCs w:val="22"/>
        </w:rPr>
        <w:t xml:space="preserve">Job </w:t>
      </w:r>
      <w:r w:rsidR="008B7B5E">
        <w:rPr>
          <w:rFonts w:ascii="Cambria" w:hAnsi="Cambria" w:cs="Arial"/>
          <w:b/>
          <w:sz w:val="22"/>
          <w:szCs w:val="22"/>
        </w:rPr>
        <w:t>Summary</w:t>
      </w:r>
      <w:r w:rsidR="008B7B5E" w:rsidRPr="008B7B5E">
        <w:rPr>
          <w:rFonts w:ascii="Cambria" w:hAnsi="Cambria" w:cs="Arial"/>
          <w:b/>
        </w:rPr>
        <w:t>:</w:t>
      </w:r>
      <w:r w:rsidR="008B7B5E" w:rsidRPr="008B7B5E">
        <w:rPr>
          <w:rFonts w:ascii="Cambria" w:hAnsi="Cambria" w:cs="Arial"/>
          <w:b/>
          <w:color w:val="FF0000"/>
        </w:rPr>
        <w:t xml:space="preserve"> </w:t>
      </w:r>
    </w:p>
    <w:p w14:paraId="505DC257" w14:textId="17BF8790" w:rsidR="001232FE" w:rsidRPr="00946F3D" w:rsidRDefault="004D51B3" w:rsidP="00946F3D">
      <w:pPr>
        <w:pStyle w:val="ListParagraph"/>
        <w:numPr>
          <w:ilvl w:val="0"/>
          <w:numId w:val="8"/>
        </w:numPr>
        <w:rPr>
          <w:rFonts w:ascii="Cambria" w:hAnsi="Cambria" w:cs="Arial"/>
          <w:sz w:val="22"/>
          <w:szCs w:val="22"/>
        </w:rPr>
      </w:pPr>
      <w:permStart w:id="537021128" w:edGrp="everyone"/>
      <w:r w:rsidRPr="00946F3D">
        <w:rPr>
          <w:rFonts w:ascii="Cambria" w:hAnsi="Cambria" w:cs="Arial"/>
          <w:sz w:val="22"/>
          <w:szCs w:val="22"/>
        </w:rPr>
        <w:t xml:space="preserve">Glanbia Performance Nutrition (GPN) is a global leader in the development, manufacturing &amp; marketing of sports and nutrition solutions.  The company is headquartered in Downers Grove, IL and markets products under its own brands and for many of the leading brands of sports and wellness products through the world. This exciting business continues to grow rapidly and is currently seeking </w:t>
      </w:r>
      <w:r w:rsidR="00946F3D" w:rsidRPr="00946F3D">
        <w:rPr>
          <w:rFonts w:ascii="Cambria" w:hAnsi="Cambria" w:cs="Arial"/>
          <w:sz w:val="22"/>
          <w:szCs w:val="22"/>
        </w:rPr>
        <w:t xml:space="preserve">a </w:t>
      </w:r>
      <w:r w:rsidR="00302A81">
        <w:rPr>
          <w:rFonts w:ascii="Cambria" w:hAnsi="Cambria" w:cs="Arial"/>
          <w:sz w:val="22"/>
          <w:szCs w:val="22"/>
        </w:rPr>
        <w:t xml:space="preserve">Consumer and </w:t>
      </w:r>
      <w:r w:rsidR="00946F3D" w:rsidRPr="00946F3D">
        <w:rPr>
          <w:rFonts w:ascii="Cambria" w:hAnsi="Cambria" w:cs="Arial"/>
          <w:sz w:val="22"/>
          <w:szCs w:val="22"/>
        </w:rPr>
        <w:t xml:space="preserve">Sensory </w:t>
      </w:r>
      <w:r w:rsidR="004E530E">
        <w:rPr>
          <w:rFonts w:ascii="Cambria" w:hAnsi="Cambria" w:cs="Arial"/>
          <w:sz w:val="22"/>
          <w:szCs w:val="22"/>
        </w:rPr>
        <w:t>Scientist</w:t>
      </w:r>
      <w:r w:rsidR="00D97D10">
        <w:rPr>
          <w:rFonts w:ascii="Cambria" w:hAnsi="Cambria" w:cs="Arial"/>
          <w:sz w:val="22"/>
          <w:szCs w:val="22"/>
        </w:rPr>
        <w:t xml:space="preserve"> to join the sensory </w:t>
      </w:r>
      <w:r w:rsidR="00B00156">
        <w:rPr>
          <w:rFonts w:ascii="Cambria" w:hAnsi="Cambria" w:cs="Arial"/>
          <w:sz w:val="22"/>
          <w:szCs w:val="22"/>
        </w:rPr>
        <w:t>group in R&amp;D</w:t>
      </w:r>
      <w:r w:rsidR="00946F3D" w:rsidRPr="00946F3D">
        <w:rPr>
          <w:rFonts w:ascii="Cambria" w:hAnsi="Cambria" w:cs="Arial"/>
          <w:sz w:val="22"/>
          <w:szCs w:val="22"/>
        </w:rPr>
        <w:t xml:space="preserve">. This position will be </w:t>
      </w:r>
      <w:r w:rsidR="00946F3D" w:rsidRPr="00946F3D">
        <w:rPr>
          <w:rFonts w:ascii="Cambria" w:hAnsi="Cambria"/>
          <w:sz w:val="22"/>
          <w:szCs w:val="22"/>
          <w:lang w:val="en"/>
        </w:rPr>
        <w:t xml:space="preserve">accountable </w:t>
      </w:r>
      <w:r w:rsidR="00D97D10">
        <w:rPr>
          <w:rFonts w:ascii="Cambria" w:hAnsi="Cambria"/>
          <w:sz w:val="22"/>
          <w:szCs w:val="22"/>
          <w:lang w:val="en"/>
        </w:rPr>
        <w:t xml:space="preserve">for </w:t>
      </w:r>
      <w:r w:rsidR="00CC7E5C">
        <w:rPr>
          <w:rFonts w:ascii="Cambria" w:hAnsi="Cambria"/>
          <w:sz w:val="22"/>
          <w:szCs w:val="22"/>
          <w:lang w:val="en"/>
        </w:rPr>
        <w:t>consulting with R&amp;D to design studies to meet their sensory testing requirements, creat</w:t>
      </w:r>
      <w:r w:rsidR="00797000">
        <w:rPr>
          <w:rFonts w:ascii="Cambria" w:hAnsi="Cambria"/>
          <w:sz w:val="22"/>
          <w:szCs w:val="22"/>
          <w:lang w:val="en"/>
        </w:rPr>
        <w:t>ing</w:t>
      </w:r>
      <w:r w:rsidR="00CC7E5C">
        <w:rPr>
          <w:rFonts w:ascii="Cambria" w:hAnsi="Cambria"/>
          <w:sz w:val="22"/>
          <w:szCs w:val="22"/>
          <w:lang w:val="en"/>
        </w:rPr>
        <w:t xml:space="preserve"> test ques</w:t>
      </w:r>
      <w:r w:rsidR="00CC7E5C">
        <w:rPr>
          <w:rFonts w:ascii="Cambria" w:hAnsi="Cambria"/>
          <w:sz w:val="22"/>
          <w:szCs w:val="22"/>
          <w:lang w:val="en"/>
        </w:rPr>
        <w:lastRenderedPageBreak/>
        <w:t>tionnaires, conduct</w:t>
      </w:r>
      <w:r w:rsidR="00797000">
        <w:rPr>
          <w:rFonts w:ascii="Cambria" w:hAnsi="Cambria"/>
          <w:sz w:val="22"/>
          <w:szCs w:val="22"/>
          <w:lang w:val="en"/>
        </w:rPr>
        <w:t>ing</w:t>
      </w:r>
      <w:r w:rsidR="00CC7E5C">
        <w:rPr>
          <w:rFonts w:ascii="Cambria" w:hAnsi="Cambria"/>
          <w:sz w:val="22"/>
          <w:szCs w:val="22"/>
          <w:lang w:val="en"/>
        </w:rPr>
        <w:t xml:space="preserve"> statistical </w:t>
      </w:r>
      <w:r w:rsidR="009A10AB">
        <w:rPr>
          <w:rFonts w:ascii="Cambria" w:hAnsi="Cambria"/>
          <w:sz w:val="22"/>
          <w:szCs w:val="22"/>
          <w:lang w:val="en"/>
        </w:rPr>
        <w:t xml:space="preserve">data </w:t>
      </w:r>
      <w:r w:rsidR="00CC7E5C">
        <w:rPr>
          <w:rFonts w:ascii="Cambria" w:hAnsi="Cambria"/>
          <w:sz w:val="22"/>
          <w:szCs w:val="22"/>
          <w:lang w:val="en"/>
        </w:rPr>
        <w:t>analysis and writ</w:t>
      </w:r>
      <w:r w:rsidR="00797000">
        <w:rPr>
          <w:rFonts w:ascii="Cambria" w:hAnsi="Cambria"/>
          <w:sz w:val="22"/>
          <w:szCs w:val="22"/>
          <w:lang w:val="en"/>
        </w:rPr>
        <w:t>ing</w:t>
      </w:r>
      <w:r w:rsidR="00CC7E5C">
        <w:rPr>
          <w:rFonts w:ascii="Cambria" w:hAnsi="Cambria"/>
          <w:sz w:val="22"/>
          <w:szCs w:val="22"/>
          <w:lang w:val="en"/>
        </w:rPr>
        <w:t xml:space="preserve"> reports with recommendations,</w:t>
      </w:r>
      <w:r w:rsidR="00797000">
        <w:rPr>
          <w:rFonts w:ascii="Cambria" w:hAnsi="Cambria"/>
          <w:sz w:val="22"/>
          <w:szCs w:val="22"/>
          <w:lang w:val="en"/>
        </w:rPr>
        <w:t xml:space="preserve"> </w:t>
      </w:r>
      <w:r w:rsidR="00CC7E5C">
        <w:rPr>
          <w:rFonts w:ascii="Cambria" w:hAnsi="Cambria"/>
          <w:sz w:val="22"/>
          <w:szCs w:val="22"/>
          <w:lang w:val="en"/>
        </w:rPr>
        <w:t xml:space="preserve">as needed. </w:t>
      </w:r>
      <w:r w:rsidR="001B46FB">
        <w:rPr>
          <w:rFonts w:ascii="Cambria" w:hAnsi="Cambria"/>
          <w:sz w:val="22"/>
          <w:szCs w:val="22"/>
          <w:lang w:val="en"/>
        </w:rPr>
        <w:t xml:space="preserve">Additionally, it will be responsible for working with outside </w:t>
      </w:r>
      <w:r w:rsidR="00797000">
        <w:rPr>
          <w:rFonts w:ascii="Cambria" w:hAnsi="Cambria"/>
          <w:sz w:val="22"/>
          <w:szCs w:val="22"/>
          <w:lang w:val="en"/>
        </w:rPr>
        <w:t xml:space="preserve">agencies </w:t>
      </w:r>
      <w:r w:rsidR="001B46FB">
        <w:rPr>
          <w:rFonts w:ascii="Cambria" w:hAnsi="Cambria"/>
          <w:sz w:val="22"/>
          <w:szCs w:val="22"/>
          <w:lang w:val="en"/>
        </w:rPr>
        <w:t xml:space="preserve">when applicable, developing and delivering sensory trainings, as well as leading the GPN Stability Program. </w:t>
      </w:r>
      <w:r w:rsidR="00E1608C">
        <w:rPr>
          <w:rFonts w:ascii="Cambria" w:hAnsi="Cambria" w:cs="Arial"/>
          <w:sz w:val="22"/>
          <w:szCs w:val="22"/>
        </w:rPr>
        <w:t>GPN</w:t>
      </w:r>
      <w:r w:rsidR="0062056F" w:rsidRPr="00946F3D">
        <w:rPr>
          <w:rFonts w:ascii="Cambria" w:hAnsi="Cambria" w:cs="Arial"/>
          <w:sz w:val="22"/>
          <w:szCs w:val="22"/>
        </w:rPr>
        <w:t xml:space="preserve"> is a wholly owned subsidiary of Glanbia, a multi-national nutritionals, dairy and food products business headquartered in Ireland.</w:t>
      </w:r>
    </w:p>
    <w:permEnd w:id="537021128"/>
    <w:p w14:paraId="37F5653D" w14:textId="77777777" w:rsidR="001232FE" w:rsidRPr="008B7B5E" w:rsidRDefault="001232FE" w:rsidP="004A7024">
      <w:pPr>
        <w:ind w:firstLine="90"/>
        <w:rPr>
          <w:rFonts w:ascii="Cambria" w:hAnsi="Cambria" w:cs="Arial"/>
          <w:b/>
          <w:sz w:val="22"/>
          <w:szCs w:val="22"/>
        </w:rPr>
      </w:pPr>
    </w:p>
    <w:p w14:paraId="5C39A2A2" w14:textId="77777777" w:rsidR="001232FE" w:rsidRPr="008B7B5E" w:rsidRDefault="001232FE" w:rsidP="004A7024">
      <w:pPr>
        <w:ind w:firstLine="90"/>
        <w:rPr>
          <w:rFonts w:ascii="Cambria" w:hAnsi="Cambria" w:cs="Arial"/>
          <w:b/>
          <w:sz w:val="22"/>
          <w:szCs w:val="22"/>
        </w:rPr>
      </w:pPr>
    </w:p>
    <w:p w14:paraId="2A211A03" w14:textId="77777777" w:rsidR="0046679A" w:rsidRPr="008B7B5E" w:rsidRDefault="0046679A" w:rsidP="00E41AD7">
      <w:pPr>
        <w:rPr>
          <w:rFonts w:ascii="Cambria" w:hAnsi="Cambria" w:cs="Arial"/>
          <w:b/>
          <w:sz w:val="22"/>
          <w:szCs w:val="22"/>
        </w:rPr>
      </w:pPr>
      <w:r w:rsidRPr="008B7B5E">
        <w:rPr>
          <w:rFonts w:ascii="Cambria" w:hAnsi="Cambria" w:cs="Arial"/>
          <w:b/>
          <w:sz w:val="22"/>
          <w:szCs w:val="22"/>
        </w:rPr>
        <w:t xml:space="preserve">Essential Functions: </w:t>
      </w:r>
    </w:p>
    <w:p w14:paraId="52EFB3EA" w14:textId="77777777" w:rsidR="00117220" w:rsidRPr="00EF7D98" w:rsidRDefault="00723332" w:rsidP="00B50C11">
      <w:pPr>
        <w:numPr>
          <w:ilvl w:val="0"/>
          <w:numId w:val="2"/>
        </w:numPr>
        <w:rPr>
          <w:rFonts w:ascii="Cambria" w:hAnsi="Cambria" w:cs="Arial"/>
          <w:bCs/>
          <w:sz w:val="22"/>
          <w:szCs w:val="22"/>
        </w:rPr>
      </w:pPr>
      <w:permStart w:id="563096419" w:edGrp="everyone"/>
      <w:r w:rsidRPr="00EF7D98">
        <w:rPr>
          <w:rFonts w:ascii="Cambria" w:hAnsi="Cambria"/>
          <w:sz w:val="22"/>
          <w:szCs w:val="22"/>
          <w:lang w:val="en"/>
        </w:rPr>
        <w:t xml:space="preserve">Consults with </w:t>
      </w:r>
      <w:r w:rsidR="00117220" w:rsidRPr="00EF7D98">
        <w:rPr>
          <w:rFonts w:ascii="Cambria" w:hAnsi="Cambria"/>
          <w:sz w:val="22"/>
          <w:szCs w:val="22"/>
          <w:lang w:val="en"/>
        </w:rPr>
        <w:t>Product Development</w:t>
      </w:r>
      <w:r w:rsidRPr="00EF7D98">
        <w:rPr>
          <w:rFonts w:ascii="Cambria" w:hAnsi="Cambria"/>
          <w:sz w:val="22"/>
          <w:szCs w:val="22"/>
          <w:lang w:val="en"/>
        </w:rPr>
        <w:t xml:space="preserve"> </w:t>
      </w:r>
      <w:r w:rsidR="00C36E30" w:rsidRPr="00EF7D98">
        <w:rPr>
          <w:rFonts w:ascii="Cambria" w:hAnsi="Cambria"/>
          <w:sz w:val="22"/>
          <w:szCs w:val="22"/>
          <w:lang w:val="en"/>
        </w:rPr>
        <w:t xml:space="preserve">on Innovation projects to </w:t>
      </w:r>
      <w:r w:rsidRPr="00EF7D98">
        <w:rPr>
          <w:rFonts w:ascii="Cambria" w:hAnsi="Cambria"/>
          <w:sz w:val="22"/>
          <w:szCs w:val="22"/>
          <w:lang w:val="en"/>
        </w:rPr>
        <w:t>d</w:t>
      </w:r>
      <w:r w:rsidR="000E3627" w:rsidRPr="00EF7D98">
        <w:rPr>
          <w:rFonts w:ascii="Cambria" w:hAnsi="Cambria"/>
          <w:sz w:val="22"/>
          <w:szCs w:val="22"/>
          <w:lang w:val="en"/>
        </w:rPr>
        <w:t xml:space="preserve">esign studies </w:t>
      </w:r>
      <w:r w:rsidRPr="00EF7D98">
        <w:rPr>
          <w:rFonts w:ascii="Cambria" w:hAnsi="Cambria"/>
          <w:sz w:val="22"/>
          <w:szCs w:val="22"/>
          <w:lang w:val="en"/>
        </w:rPr>
        <w:t xml:space="preserve">to meet their </w:t>
      </w:r>
      <w:r w:rsidR="00117220" w:rsidRPr="00EF7D98">
        <w:rPr>
          <w:rFonts w:ascii="Cambria" w:hAnsi="Cambria"/>
          <w:sz w:val="22"/>
          <w:szCs w:val="22"/>
          <w:lang w:val="en"/>
        </w:rPr>
        <w:t xml:space="preserve">sensory </w:t>
      </w:r>
      <w:r w:rsidR="00C36E30" w:rsidRPr="00EF7D98">
        <w:rPr>
          <w:rFonts w:ascii="Cambria" w:hAnsi="Cambria"/>
          <w:sz w:val="22"/>
          <w:szCs w:val="22"/>
          <w:lang w:val="en"/>
        </w:rPr>
        <w:t xml:space="preserve">testing </w:t>
      </w:r>
      <w:r w:rsidRPr="00EF7D98">
        <w:rPr>
          <w:rFonts w:ascii="Cambria" w:hAnsi="Cambria"/>
          <w:sz w:val="22"/>
          <w:szCs w:val="22"/>
          <w:lang w:val="en"/>
        </w:rPr>
        <w:t xml:space="preserve">requirements; executes testing, as needed. </w:t>
      </w:r>
      <w:r w:rsidR="00117220" w:rsidRPr="00EF7D98">
        <w:rPr>
          <w:rFonts w:ascii="Cambria" w:hAnsi="Cambria"/>
          <w:sz w:val="22"/>
          <w:szCs w:val="22"/>
          <w:lang w:val="en"/>
        </w:rPr>
        <w:t xml:space="preserve"> </w:t>
      </w:r>
    </w:p>
    <w:p w14:paraId="50D5F525" w14:textId="77777777" w:rsidR="002661CB" w:rsidRPr="00EF7D98" w:rsidRDefault="00723332" w:rsidP="00B50C11">
      <w:pPr>
        <w:numPr>
          <w:ilvl w:val="0"/>
          <w:numId w:val="2"/>
        </w:numPr>
        <w:rPr>
          <w:rFonts w:ascii="Cambria" w:hAnsi="Cambria" w:cs="Arial"/>
          <w:bCs/>
          <w:sz w:val="22"/>
          <w:szCs w:val="22"/>
        </w:rPr>
      </w:pPr>
      <w:r w:rsidRPr="00EF7D98">
        <w:rPr>
          <w:rFonts w:ascii="Cambria" w:hAnsi="Cambria"/>
          <w:sz w:val="22"/>
          <w:szCs w:val="22"/>
          <w:lang w:val="en"/>
        </w:rPr>
        <w:t xml:space="preserve">Consults with </w:t>
      </w:r>
      <w:r w:rsidR="002661CB" w:rsidRPr="00EF7D98">
        <w:rPr>
          <w:rFonts w:ascii="Cambria" w:hAnsi="Cambria"/>
          <w:sz w:val="22"/>
          <w:szCs w:val="22"/>
          <w:lang w:val="en"/>
        </w:rPr>
        <w:t>Second Sourcing</w:t>
      </w:r>
      <w:r w:rsidR="005E0542" w:rsidRPr="00EF7D98">
        <w:rPr>
          <w:rFonts w:ascii="Cambria" w:hAnsi="Cambria"/>
          <w:sz w:val="22"/>
          <w:szCs w:val="22"/>
          <w:lang w:val="en"/>
        </w:rPr>
        <w:t xml:space="preserve"> </w:t>
      </w:r>
      <w:r w:rsidR="00573DCD" w:rsidRPr="00EF7D98">
        <w:rPr>
          <w:rFonts w:ascii="Cambria" w:hAnsi="Cambria"/>
          <w:sz w:val="22"/>
          <w:szCs w:val="22"/>
          <w:lang w:val="en"/>
        </w:rPr>
        <w:t xml:space="preserve">and Productivity </w:t>
      </w:r>
      <w:r w:rsidR="00774A57" w:rsidRPr="00EF7D98">
        <w:rPr>
          <w:rFonts w:ascii="Cambria" w:hAnsi="Cambria"/>
          <w:sz w:val="22"/>
          <w:szCs w:val="22"/>
          <w:lang w:val="en"/>
        </w:rPr>
        <w:t>Team</w:t>
      </w:r>
      <w:r w:rsidRPr="00EF7D98">
        <w:rPr>
          <w:rFonts w:ascii="Cambria" w:hAnsi="Cambria"/>
          <w:sz w:val="22"/>
          <w:szCs w:val="22"/>
          <w:lang w:val="en"/>
        </w:rPr>
        <w:t>s</w:t>
      </w:r>
      <w:r w:rsidR="00774A57" w:rsidRPr="00EF7D98">
        <w:rPr>
          <w:rFonts w:ascii="Cambria" w:hAnsi="Cambria"/>
          <w:sz w:val="22"/>
          <w:szCs w:val="22"/>
          <w:lang w:val="en"/>
        </w:rPr>
        <w:t xml:space="preserve"> </w:t>
      </w:r>
      <w:r w:rsidR="00573DCD" w:rsidRPr="00EF7D98">
        <w:rPr>
          <w:rFonts w:ascii="Cambria" w:hAnsi="Cambria"/>
          <w:sz w:val="22"/>
          <w:szCs w:val="22"/>
          <w:lang w:val="en"/>
        </w:rPr>
        <w:t xml:space="preserve">to </w:t>
      </w:r>
      <w:r w:rsidRPr="00EF7D98">
        <w:rPr>
          <w:rFonts w:ascii="Cambria" w:hAnsi="Cambria"/>
          <w:sz w:val="22"/>
          <w:szCs w:val="22"/>
          <w:lang w:val="en"/>
        </w:rPr>
        <w:t xml:space="preserve">design sensory </w:t>
      </w:r>
      <w:r w:rsidR="00573DCD" w:rsidRPr="00EF7D98">
        <w:rPr>
          <w:rFonts w:ascii="Cambria" w:hAnsi="Cambria"/>
          <w:sz w:val="22"/>
          <w:szCs w:val="22"/>
          <w:lang w:val="en"/>
        </w:rPr>
        <w:t>testing to</w:t>
      </w:r>
      <w:r w:rsidR="002661CB" w:rsidRPr="00EF7D98">
        <w:rPr>
          <w:rFonts w:ascii="Cambria" w:hAnsi="Cambria"/>
          <w:sz w:val="22"/>
          <w:szCs w:val="22"/>
          <w:lang w:val="en"/>
        </w:rPr>
        <w:t xml:space="preserve"> </w:t>
      </w:r>
      <w:r w:rsidR="00EF7D98">
        <w:rPr>
          <w:rFonts w:ascii="Cambria" w:hAnsi="Cambria"/>
          <w:sz w:val="22"/>
          <w:szCs w:val="22"/>
          <w:lang w:val="en"/>
        </w:rPr>
        <w:t xml:space="preserve">ensure </w:t>
      </w:r>
      <w:r w:rsidR="002661CB" w:rsidRPr="00EF7D98">
        <w:rPr>
          <w:rFonts w:ascii="Cambria" w:hAnsi="Cambria"/>
          <w:sz w:val="22"/>
          <w:szCs w:val="22"/>
          <w:lang w:val="en"/>
        </w:rPr>
        <w:t xml:space="preserve">there is no </w:t>
      </w:r>
      <w:r w:rsidR="00D00BB2" w:rsidRPr="00EF7D98">
        <w:rPr>
          <w:rFonts w:ascii="Cambria" w:hAnsi="Cambria"/>
          <w:sz w:val="22"/>
          <w:szCs w:val="22"/>
          <w:lang w:val="en"/>
        </w:rPr>
        <w:t xml:space="preserve">perceivable </w:t>
      </w:r>
      <w:r w:rsidR="002661CB" w:rsidRPr="00EF7D98">
        <w:rPr>
          <w:rFonts w:ascii="Cambria" w:hAnsi="Cambria"/>
          <w:sz w:val="22"/>
          <w:szCs w:val="22"/>
          <w:lang w:val="en"/>
        </w:rPr>
        <w:t>change</w:t>
      </w:r>
      <w:bookmarkStart w:id="0" w:name="_GoBack"/>
      <w:bookmarkEnd w:id="0"/>
      <w:r w:rsidR="002661CB" w:rsidRPr="00EF7D98">
        <w:rPr>
          <w:rFonts w:ascii="Cambria" w:hAnsi="Cambria"/>
          <w:sz w:val="22"/>
          <w:szCs w:val="22"/>
          <w:lang w:val="en"/>
        </w:rPr>
        <w:t xml:space="preserve"> in </w:t>
      </w:r>
      <w:r w:rsidR="00645B4F" w:rsidRPr="00EF7D98">
        <w:rPr>
          <w:rFonts w:ascii="Cambria" w:hAnsi="Cambria"/>
          <w:sz w:val="22"/>
          <w:szCs w:val="22"/>
          <w:lang w:val="en"/>
        </w:rPr>
        <w:t>finished good quality</w:t>
      </w:r>
      <w:r w:rsidR="002661CB" w:rsidRPr="00EF7D98">
        <w:rPr>
          <w:rFonts w:ascii="Cambria" w:hAnsi="Cambria"/>
          <w:sz w:val="22"/>
          <w:szCs w:val="22"/>
          <w:lang w:val="en"/>
        </w:rPr>
        <w:t xml:space="preserve"> as raw materials</w:t>
      </w:r>
      <w:r w:rsidRPr="00EF7D98">
        <w:rPr>
          <w:rFonts w:ascii="Cambria" w:hAnsi="Cambria"/>
          <w:sz w:val="22"/>
          <w:szCs w:val="22"/>
          <w:lang w:val="en"/>
        </w:rPr>
        <w:t xml:space="preserve"> and/or processes</w:t>
      </w:r>
      <w:r w:rsidR="002661CB" w:rsidRPr="00EF7D98">
        <w:rPr>
          <w:rFonts w:ascii="Cambria" w:hAnsi="Cambria"/>
          <w:sz w:val="22"/>
          <w:szCs w:val="22"/>
          <w:lang w:val="en"/>
        </w:rPr>
        <w:t xml:space="preserve"> are </w:t>
      </w:r>
      <w:r w:rsidR="00D362E6" w:rsidRPr="00EF7D98">
        <w:rPr>
          <w:rFonts w:ascii="Cambria" w:hAnsi="Cambria"/>
          <w:sz w:val="22"/>
          <w:szCs w:val="22"/>
          <w:lang w:val="en"/>
        </w:rPr>
        <w:t>evaluated for approval.</w:t>
      </w:r>
    </w:p>
    <w:p w14:paraId="3B2A5DD0" w14:textId="77777777" w:rsidR="00D362E6" w:rsidRPr="00EF7D98" w:rsidRDefault="00D362E6" w:rsidP="00D362E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Manages, organizes and tracks multiple sensory projects.</w:t>
      </w:r>
    </w:p>
    <w:p w14:paraId="635DD871" w14:textId="77777777" w:rsidR="00723332" w:rsidRPr="00EF7D98" w:rsidRDefault="00D00BB2" w:rsidP="00363C09">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C</w:t>
      </w:r>
      <w:r w:rsidR="00723332" w:rsidRPr="00EF7D98">
        <w:rPr>
          <w:rFonts w:ascii="Cambria" w:hAnsi="Cambria" w:cs="Arial"/>
          <w:sz w:val="22"/>
          <w:szCs w:val="22"/>
        </w:rPr>
        <w:t xml:space="preserve">reates </w:t>
      </w:r>
      <w:r w:rsidR="00C36E30" w:rsidRPr="00EF7D98">
        <w:rPr>
          <w:rFonts w:ascii="Cambria" w:hAnsi="Cambria" w:cs="Arial"/>
          <w:sz w:val="22"/>
          <w:szCs w:val="22"/>
        </w:rPr>
        <w:t xml:space="preserve">sensory </w:t>
      </w:r>
      <w:r w:rsidR="00D362E6" w:rsidRPr="00EF7D98">
        <w:rPr>
          <w:rFonts w:ascii="Cambria" w:hAnsi="Cambria" w:cs="Arial"/>
          <w:sz w:val="22"/>
          <w:szCs w:val="22"/>
        </w:rPr>
        <w:t xml:space="preserve">test </w:t>
      </w:r>
      <w:r w:rsidR="00723332" w:rsidRPr="00EF7D98">
        <w:rPr>
          <w:rFonts w:ascii="Cambria" w:hAnsi="Cambria" w:cs="Arial"/>
          <w:sz w:val="22"/>
          <w:szCs w:val="22"/>
        </w:rPr>
        <w:t>questionnaires in Compusense</w:t>
      </w:r>
      <w:r w:rsidR="00D362E6" w:rsidRPr="00EF7D98">
        <w:rPr>
          <w:rFonts w:ascii="Cambria" w:hAnsi="Cambria" w:cs="Arial"/>
          <w:sz w:val="22"/>
          <w:szCs w:val="22"/>
        </w:rPr>
        <w:t xml:space="preserve">, </w:t>
      </w:r>
      <w:r w:rsidR="00723332" w:rsidRPr="00EF7D98">
        <w:rPr>
          <w:rFonts w:ascii="Cambria" w:hAnsi="Cambria" w:cs="Arial"/>
          <w:sz w:val="22"/>
          <w:szCs w:val="22"/>
        </w:rPr>
        <w:t xml:space="preserve">conducts </w:t>
      </w:r>
      <w:r w:rsidR="00C36E30" w:rsidRPr="00EF7D98">
        <w:rPr>
          <w:rFonts w:ascii="Cambria" w:hAnsi="Cambria" w:cs="Arial"/>
          <w:sz w:val="22"/>
          <w:szCs w:val="22"/>
        </w:rPr>
        <w:t>statistical</w:t>
      </w:r>
      <w:r w:rsidR="00723332" w:rsidRPr="00EF7D98">
        <w:rPr>
          <w:rFonts w:ascii="Cambria" w:hAnsi="Cambria" w:cs="Arial"/>
          <w:sz w:val="22"/>
          <w:szCs w:val="22"/>
        </w:rPr>
        <w:t xml:space="preserve"> analysis </w:t>
      </w:r>
      <w:r w:rsidR="00D362E6" w:rsidRPr="00EF7D98">
        <w:rPr>
          <w:rFonts w:ascii="Cambria" w:hAnsi="Cambria" w:cs="Arial"/>
          <w:sz w:val="22"/>
          <w:szCs w:val="22"/>
        </w:rPr>
        <w:t xml:space="preserve">and </w:t>
      </w:r>
      <w:r w:rsidR="00C36E30" w:rsidRPr="00EF7D98">
        <w:rPr>
          <w:rFonts w:ascii="Cambria" w:hAnsi="Cambria" w:cs="Arial"/>
          <w:sz w:val="22"/>
          <w:szCs w:val="22"/>
        </w:rPr>
        <w:t>interpret</w:t>
      </w:r>
      <w:r w:rsidR="00D362E6" w:rsidRPr="00EF7D98">
        <w:rPr>
          <w:rFonts w:ascii="Cambria" w:hAnsi="Cambria" w:cs="Arial"/>
          <w:sz w:val="22"/>
          <w:szCs w:val="22"/>
        </w:rPr>
        <w:t xml:space="preserve">s </w:t>
      </w:r>
      <w:r w:rsidR="00C36E30" w:rsidRPr="00EF7D98">
        <w:rPr>
          <w:rFonts w:ascii="Cambria" w:hAnsi="Cambria" w:cs="Arial"/>
          <w:sz w:val="22"/>
          <w:szCs w:val="22"/>
        </w:rPr>
        <w:t xml:space="preserve">data, </w:t>
      </w:r>
      <w:r w:rsidR="00723332" w:rsidRPr="00EF7D98">
        <w:rPr>
          <w:rFonts w:ascii="Cambria" w:hAnsi="Cambria" w:cs="Arial"/>
          <w:sz w:val="22"/>
          <w:szCs w:val="22"/>
        </w:rPr>
        <w:t>as needed</w:t>
      </w:r>
      <w:r w:rsidRPr="00EF7D98">
        <w:rPr>
          <w:rFonts w:ascii="Cambria" w:hAnsi="Cambria" w:cs="Arial"/>
          <w:sz w:val="22"/>
          <w:szCs w:val="22"/>
        </w:rPr>
        <w:t xml:space="preserve"> to support the </w:t>
      </w:r>
      <w:r w:rsidR="00CC7E5C">
        <w:rPr>
          <w:rFonts w:ascii="Cambria" w:hAnsi="Cambria" w:cs="Arial"/>
          <w:sz w:val="22"/>
          <w:szCs w:val="22"/>
        </w:rPr>
        <w:t xml:space="preserve">R&amp;D </w:t>
      </w:r>
      <w:r w:rsidRPr="00EF7D98">
        <w:rPr>
          <w:rFonts w:ascii="Cambria" w:hAnsi="Cambria" w:cs="Arial"/>
          <w:sz w:val="22"/>
          <w:szCs w:val="22"/>
        </w:rPr>
        <w:t>Team</w:t>
      </w:r>
      <w:r w:rsidR="00723332" w:rsidRPr="00EF7D98">
        <w:rPr>
          <w:rFonts w:ascii="Cambria" w:hAnsi="Cambria" w:cs="Arial"/>
          <w:sz w:val="22"/>
          <w:szCs w:val="22"/>
        </w:rPr>
        <w:t xml:space="preserve">.  </w:t>
      </w:r>
    </w:p>
    <w:p w14:paraId="224545C3" w14:textId="1B9DA58D" w:rsidR="00437CEF" w:rsidRPr="00EF7D98" w:rsidRDefault="00573DCD" w:rsidP="00480AD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lastRenderedPageBreak/>
        <w:t>Suppor</w:t>
      </w:r>
      <w:r w:rsidR="001A66A2" w:rsidRPr="00EF7D98">
        <w:rPr>
          <w:rFonts w:ascii="Cambria" w:hAnsi="Cambria" w:cs="Arial"/>
          <w:sz w:val="22"/>
          <w:szCs w:val="22"/>
        </w:rPr>
        <w:t>ts</w:t>
      </w:r>
      <w:r w:rsidRPr="00EF7D98">
        <w:rPr>
          <w:rFonts w:ascii="Cambria" w:hAnsi="Cambria" w:cs="Arial"/>
          <w:sz w:val="22"/>
          <w:szCs w:val="22"/>
        </w:rPr>
        <w:t xml:space="preserve"> final report creation by providing lead with overall results and comments from testing</w:t>
      </w:r>
      <w:r w:rsidR="00797000" w:rsidRPr="00EF7D98">
        <w:rPr>
          <w:rFonts w:ascii="Cambria" w:hAnsi="Cambria" w:cs="Arial"/>
          <w:sz w:val="22"/>
          <w:szCs w:val="22"/>
        </w:rPr>
        <w:t xml:space="preserve">; </w:t>
      </w:r>
      <w:r w:rsidR="00797000">
        <w:rPr>
          <w:rFonts w:ascii="Cambria" w:hAnsi="Cambria" w:cs="Arial"/>
          <w:sz w:val="22"/>
          <w:szCs w:val="22"/>
        </w:rPr>
        <w:t>writes</w:t>
      </w:r>
      <w:r w:rsidR="005E0542" w:rsidRPr="00EF7D98">
        <w:rPr>
          <w:rFonts w:ascii="Cambria" w:hAnsi="Cambria" w:cs="Arial"/>
          <w:sz w:val="22"/>
          <w:szCs w:val="22"/>
        </w:rPr>
        <w:t xml:space="preserve"> reports </w:t>
      </w:r>
      <w:r w:rsidR="00117220" w:rsidRPr="00EF7D98">
        <w:rPr>
          <w:rFonts w:ascii="Cambria" w:hAnsi="Cambria" w:cs="Arial"/>
          <w:sz w:val="22"/>
          <w:szCs w:val="22"/>
        </w:rPr>
        <w:t xml:space="preserve">and presents results to the </w:t>
      </w:r>
      <w:r w:rsidR="0020681B">
        <w:rPr>
          <w:rFonts w:ascii="Cambria" w:hAnsi="Cambria" w:cs="Arial"/>
          <w:sz w:val="22"/>
          <w:szCs w:val="22"/>
        </w:rPr>
        <w:t xml:space="preserve">R&amp;D/Marketing </w:t>
      </w:r>
      <w:r w:rsidR="00117220" w:rsidRPr="00EF7D98">
        <w:rPr>
          <w:rFonts w:ascii="Cambria" w:hAnsi="Cambria" w:cs="Arial"/>
          <w:sz w:val="22"/>
          <w:szCs w:val="22"/>
        </w:rPr>
        <w:t>Team</w:t>
      </w:r>
      <w:r w:rsidR="0020681B">
        <w:rPr>
          <w:rFonts w:ascii="Cambria" w:hAnsi="Cambria" w:cs="Arial"/>
          <w:sz w:val="22"/>
          <w:szCs w:val="22"/>
        </w:rPr>
        <w:t>s</w:t>
      </w:r>
      <w:r w:rsidR="00D362E6" w:rsidRPr="00EF7D98">
        <w:rPr>
          <w:rFonts w:ascii="Cambria" w:hAnsi="Cambria" w:cs="Arial"/>
          <w:sz w:val="22"/>
          <w:szCs w:val="22"/>
        </w:rPr>
        <w:t>,</w:t>
      </w:r>
      <w:r w:rsidR="00117220" w:rsidRPr="00EF7D98">
        <w:rPr>
          <w:rFonts w:ascii="Cambria" w:hAnsi="Cambria" w:cs="Arial"/>
          <w:sz w:val="22"/>
          <w:szCs w:val="22"/>
        </w:rPr>
        <w:t xml:space="preserve"> as </w:t>
      </w:r>
      <w:r w:rsidR="005E0542" w:rsidRPr="00EF7D98">
        <w:rPr>
          <w:rFonts w:ascii="Cambria" w:hAnsi="Cambria" w:cs="Arial"/>
          <w:sz w:val="22"/>
          <w:szCs w:val="22"/>
        </w:rPr>
        <w:t>needed</w:t>
      </w:r>
      <w:r w:rsidR="00437CEF" w:rsidRPr="00EF7D98">
        <w:rPr>
          <w:rFonts w:ascii="Cambria" w:hAnsi="Cambria" w:cs="Arial"/>
          <w:sz w:val="22"/>
          <w:szCs w:val="22"/>
        </w:rPr>
        <w:t>.</w:t>
      </w:r>
    </w:p>
    <w:p w14:paraId="56921418" w14:textId="77777777" w:rsidR="00C36E30" w:rsidRPr="00EF7D98" w:rsidRDefault="00C36E30" w:rsidP="00480AD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 xml:space="preserve">Develops </w:t>
      </w:r>
      <w:r w:rsidR="00117220" w:rsidRPr="00EF7D98">
        <w:rPr>
          <w:rFonts w:ascii="Cambria" w:hAnsi="Cambria" w:cs="Arial"/>
          <w:sz w:val="22"/>
          <w:szCs w:val="22"/>
        </w:rPr>
        <w:t xml:space="preserve">sensory </w:t>
      </w:r>
      <w:r w:rsidR="00D362E6" w:rsidRPr="00EF7D98">
        <w:rPr>
          <w:rFonts w:ascii="Cambria" w:hAnsi="Cambria" w:cs="Arial"/>
          <w:sz w:val="22"/>
          <w:szCs w:val="22"/>
        </w:rPr>
        <w:t xml:space="preserve">best practice </w:t>
      </w:r>
      <w:r w:rsidR="00117220" w:rsidRPr="00EF7D98">
        <w:rPr>
          <w:rFonts w:ascii="Cambria" w:hAnsi="Cambria" w:cs="Arial"/>
          <w:sz w:val="22"/>
          <w:szCs w:val="22"/>
        </w:rPr>
        <w:t xml:space="preserve">protocols </w:t>
      </w:r>
      <w:r w:rsidRPr="00EF7D98">
        <w:rPr>
          <w:rFonts w:ascii="Cambria" w:hAnsi="Cambria" w:cs="Arial"/>
          <w:sz w:val="22"/>
          <w:szCs w:val="22"/>
        </w:rPr>
        <w:t>and delivers trainings to the Team</w:t>
      </w:r>
      <w:r w:rsidR="00117220" w:rsidRPr="00EF7D98">
        <w:rPr>
          <w:rFonts w:ascii="Cambria" w:hAnsi="Cambria" w:cs="Arial"/>
          <w:sz w:val="22"/>
          <w:szCs w:val="22"/>
        </w:rPr>
        <w:t>, as needed</w:t>
      </w:r>
      <w:r w:rsidRPr="00EF7D98">
        <w:rPr>
          <w:rFonts w:ascii="Cambria" w:hAnsi="Cambria" w:cs="Arial"/>
          <w:sz w:val="22"/>
          <w:szCs w:val="22"/>
        </w:rPr>
        <w:t xml:space="preserve">. </w:t>
      </w:r>
    </w:p>
    <w:p w14:paraId="3D19B6C8" w14:textId="374C8CFF" w:rsidR="00D362E6" w:rsidRPr="00EF7D98" w:rsidRDefault="00D362E6" w:rsidP="00D362E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Leads the flavor and texture training for panelists</w:t>
      </w:r>
      <w:r w:rsidR="008B5323">
        <w:rPr>
          <w:rFonts w:ascii="Cambria" w:hAnsi="Cambria" w:cs="Arial"/>
          <w:sz w:val="22"/>
          <w:szCs w:val="22"/>
        </w:rPr>
        <w:t>; provides refresher training</w:t>
      </w:r>
      <w:r w:rsidR="00B72406">
        <w:rPr>
          <w:rFonts w:ascii="Cambria" w:hAnsi="Cambria" w:cs="Arial"/>
          <w:sz w:val="22"/>
          <w:szCs w:val="22"/>
        </w:rPr>
        <w:t>s</w:t>
      </w:r>
      <w:r w:rsidR="008B5323">
        <w:rPr>
          <w:rFonts w:ascii="Cambria" w:hAnsi="Cambria" w:cs="Arial"/>
          <w:sz w:val="22"/>
          <w:szCs w:val="22"/>
        </w:rPr>
        <w:t xml:space="preserve"> as needed</w:t>
      </w:r>
      <w:r w:rsidR="00241A15">
        <w:rPr>
          <w:rFonts w:ascii="Cambria" w:hAnsi="Cambria" w:cs="Arial"/>
          <w:sz w:val="22"/>
          <w:szCs w:val="22"/>
        </w:rPr>
        <w:t>.</w:t>
      </w:r>
    </w:p>
    <w:p w14:paraId="1E85FD3C" w14:textId="0379E3FB" w:rsidR="00C36E30" w:rsidRPr="00EF7D98" w:rsidRDefault="00C36E30" w:rsidP="00C36E30">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 xml:space="preserve">Works with Sensory Manager to set up discrimination screening and </w:t>
      </w:r>
      <w:r w:rsidR="00D00BB2" w:rsidRPr="00EF7D98">
        <w:rPr>
          <w:rFonts w:ascii="Cambria" w:hAnsi="Cambria" w:cs="Arial"/>
          <w:sz w:val="22"/>
          <w:szCs w:val="22"/>
        </w:rPr>
        <w:t>tracks panelist performance</w:t>
      </w:r>
      <w:r w:rsidR="008B5323">
        <w:rPr>
          <w:rFonts w:ascii="Cambria" w:hAnsi="Cambria" w:cs="Arial"/>
          <w:sz w:val="22"/>
          <w:szCs w:val="22"/>
        </w:rPr>
        <w:t>.</w:t>
      </w:r>
    </w:p>
    <w:p w14:paraId="1550B3D3" w14:textId="77777777" w:rsidR="00D362E6" w:rsidRPr="00EF7D98" w:rsidRDefault="00D362E6" w:rsidP="00D362E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Leads recruitment</w:t>
      </w:r>
      <w:r w:rsidR="00CC7E5C">
        <w:rPr>
          <w:rFonts w:ascii="Cambria" w:hAnsi="Cambria" w:cs="Arial"/>
          <w:sz w:val="22"/>
          <w:szCs w:val="22"/>
        </w:rPr>
        <w:t xml:space="preserve"> and orientation for new GPN panelists</w:t>
      </w:r>
      <w:r w:rsidRPr="00EF7D98">
        <w:rPr>
          <w:rFonts w:ascii="Cambria" w:hAnsi="Cambria" w:cs="Arial"/>
          <w:sz w:val="22"/>
          <w:szCs w:val="22"/>
        </w:rPr>
        <w:t xml:space="preserve">. </w:t>
      </w:r>
    </w:p>
    <w:p w14:paraId="540F7500" w14:textId="7FCEFCF8" w:rsidR="00D362E6" w:rsidRPr="00EF7D98" w:rsidRDefault="00D362E6" w:rsidP="00D362E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 xml:space="preserve">Manages the Stability Program from initial meeting with requestor through final data entry into tracker; responsible for </w:t>
      </w:r>
      <w:r w:rsidR="0020681B">
        <w:rPr>
          <w:rFonts w:ascii="Cambria" w:hAnsi="Cambria" w:cs="Arial"/>
          <w:sz w:val="22"/>
          <w:szCs w:val="22"/>
        </w:rPr>
        <w:t xml:space="preserve">facilitating </w:t>
      </w:r>
      <w:r w:rsidRPr="00EF7D98">
        <w:rPr>
          <w:rFonts w:ascii="Cambria" w:hAnsi="Cambria" w:cs="Arial"/>
          <w:sz w:val="22"/>
          <w:szCs w:val="22"/>
        </w:rPr>
        <w:t xml:space="preserve">chamber maintenance. </w:t>
      </w:r>
    </w:p>
    <w:p w14:paraId="7008688C" w14:textId="77777777" w:rsidR="000E3627" w:rsidRPr="00EF7D98" w:rsidRDefault="000E3627" w:rsidP="00480AD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 xml:space="preserve">Partners with </w:t>
      </w:r>
      <w:r w:rsidR="00C34B2E" w:rsidRPr="00EF7D98">
        <w:rPr>
          <w:rFonts w:ascii="Cambria" w:hAnsi="Cambria" w:cs="Arial"/>
          <w:sz w:val="22"/>
          <w:szCs w:val="22"/>
        </w:rPr>
        <w:t xml:space="preserve">global </w:t>
      </w:r>
      <w:r w:rsidRPr="00EF7D98">
        <w:rPr>
          <w:rFonts w:ascii="Cambria" w:hAnsi="Cambria" w:cs="Arial"/>
          <w:sz w:val="22"/>
          <w:szCs w:val="22"/>
        </w:rPr>
        <w:t xml:space="preserve">GPN colleagues to align on </w:t>
      </w:r>
      <w:r w:rsidR="00861313">
        <w:rPr>
          <w:rFonts w:ascii="Cambria" w:hAnsi="Cambria" w:cs="Arial"/>
          <w:sz w:val="22"/>
          <w:szCs w:val="22"/>
        </w:rPr>
        <w:t>s</w:t>
      </w:r>
      <w:r w:rsidRPr="00EF7D98">
        <w:rPr>
          <w:rFonts w:ascii="Cambria" w:hAnsi="Cambria" w:cs="Arial"/>
          <w:sz w:val="22"/>
          <w:szCs w:val="22"/>
        </w:rPr>
        <w:t>ensory methodologies and best practices.</w:t>
      </w:r>
    </w:p>
    <w:p w14:paraId="0D9FC41D" w14:textId="77777777" w:rsidR="000C605D" w:rsidRPr="00EF7D98" w:rsidRDefault="000C605D" w:rsidP="00480AD6">
      <w:pPr>
        <w:numPr>
          <w:ilvl w:val="0"/>
          <w:numId w:val="2"/>
        </w:numPr>
        <w:spacing w:before="100" w:beforeAutospacing="1" w:after="100" w:afterAutospacing="1"/>
        <w:rPr>
          <w:rFonts w:ascii="Cambria" w:hAnsi="Cambria" w:cs="Arial"/>
          <w:sz w:val="22"/>
          <w:szCs w:val="22"/>
        </w:rPr>
      </w:pPr>
      <w:r w:rsidRPr="00EF7D98">
        <w:rPr>
          <w:rFonts w:ascii="Cambria" w:hAnsi="Cambria" w:cs="Arial"/>
          <w:sz w:val="22"/>
          <w:szCs w:val="22"/>
        </w:rPr>
        <w:t>Responsible for maintaining the sensory kitchen and assuring all required testing items are stocked and available.</w:t>
      </w:r>
    </w:p>
    <w:p w14:paraId="5C142EC6" w14:textId="77777777" w:rsidR="00512915" w:rsidRPr="00EF7D98" w:rsidRDefault="00512915" w:rsidP="00400DE8">
      <w:pPr>
        <w:numPr>
          <w:ilvl w:val="0"/>
          <w:numId w:val="2"/>
        </w:numPr>
        <w:rPr>
          <w:rFonts w:ascii="Cambria" w:hAnsi="Cambria" w:cs="Arial"/>
          <w:bCs/>
          <w:sz w:val="22"/>
          <w:szCs w:val="22"/>
        </w:rPr>
      </w:pPr>
      <w:r w:rsidRPr="00EF7D98">
        <w:rPr>
          <w:rFonts w:ascii="Cambria" w:hAnsi="Cambria" w:cs="Arial"/>
          <w:bCs/>
          <w:sz w:val="22"/>
          <w:szCs w:val="22"/>
        </w:rPr>
        <w:t>Assures safety protocols are in place and enforced.</w:t>
      </w:r>
    </w:p>
    <w:permEnd w:id="563096419"/>
    <w:p w14:paraId="0D5357A5" w14:textId="77777777" w:rsidR="00C91F1E" w:rsidRPr="00CF3239" w:rsidRDefault="00C91F1E" w:rsidP="00C91F1E">
      <w:pPr>
        <w:rPr>
          <w:rFonts w:ascii="Cambria" w:hAnsi="Cambria" w:cs="Arial"/>
          <w:sz w:val="22"/>
          <w:szCs w:val="22"/>
        </w:rPr>
      </w:pPr>
    </w:p>
    <w:p w14:paraId="51561621" w14:textId="77777777" w:rsidR="00184E59" w:rsidRPr="0008007E" w:rsidRDefault="0046679A" w:rsidP="00E41AD7">
      <w:pPr>
        <w:rPr>
          <w:rFonts w:ascii="Cambria" w:hAnsi="Cambria" w:cs="Arial"/>
          <w:sz w:val="22"/>
          <w:szCs w:val="22"/>
        </w:rPr>
      </w:pPr>
      <w:r w:rsidRPr="00CF3239">
        <w:rPr>
          <w:rFonts w:ascii="Cambria" w:hAnsi="Cambria" w:cs="Arial"/>
          <w:b/>
          <w:sz w:val="22"/>
          <w:szCs w:val="22"/>
        </w:rPr>
        <w:lastRenderedPageBreak/>
        <w:t xml:space="preserve">Knowledge, Skills and Abilities:  </w:t>
      </w:r>
      <w:r w:rsidR="0008007E">
        <w:rPr>
          <w:rFonts w:ascii="Cambria" w:hAnsi="Cambria" w:cs="Arial"/>
          <w:b/>
          <w:sz w:val="22"/>
          <w:szCs w:val="22"/>
        </w:rPr>
        <w:t xml:space="preserve"> </w:t>
      </w:r>
      <w:r w:rsidR="0008007E">
        <w:rPr>
          <w:rFonts w:ascii="Cambria" w:hAnsi="Cambria" w:cs="Arial"/>
          <w:sz w:val="22"/>
          <w:szCs w:val="22"/>
        </w:rPr>
        <w:t>Basic information of the position</w:t>
      </w:r>
    </w:p>
    <w:p w14:paraId="05E6A698" w14:textId="1CA8F45C" w:rsidR="00610497" w:rsidRPr="00EF7D98" w:rsidRDefault="00610497" w:rsidP="00CE6D00">
      <w:pPr>
        <w:numPr>
          <w:ilvl w:val="0"/>
          <w:numId w:val="1"/>
        </w:numPr>
        <w:rPr>
          <w:rFonts w:ascii="Cambria" w:hAnsi="Cambria" w:cs="Arial"/>
          <w:sz w:val="22"/>
          <w:szCs w:val="22"/>
        </w:rPr>
      </w:pPr>
      <w:permStart w:id="1148600449" w:edGrp="everyone"/>
      <w:r w:rsidRPr="00EF7D98">
        <w:rPr>
          <w:rFonts w:ascii="Cambria" w:hAnsi="Cambria" w:cs="Arial"/>
          <w:sz w:val="22"/>
          <w:szCs w:val="22"/>
        </w:rPr>
        <w:t>A self-starter with the ability to work autonomously</w:t>
      </w:r>
      <w:r w:rsidR="00797000">
        <w:rPr>
          <w:rFonts w:ascii="Cambria" w:hAnsi="Cambria" w:cs="Arial"/>
          <w:sz w:val="22"/>
          <w:szCs w:val="22"/>
        </w:rPr>
        <w:t>.</w:t>
      </w:r>
    </w:p>
    <w:p w14:paraId="69BE99E3" w14:textId="0B6B3BB9" w:rsidR="006535AE" w:rsidRDefault="006535AE" w:rsidP="00CE6D00">
      <w:pPr>
        <w:numPr>
          <w:ilvl w:val="0"/>
          <w:numId w:val="1"/>
        </w:numPr>
        <w:spacing w:before="100" w:beforeAutospacing="1" w:after="100" w:afterAutospacing="1"/>
        <w:rPr>
          <w:rFonts w:ascii="Cambria" w:hAnsi="Cambria" w:cs="Arial"/>
          <w:sz w:val="22"/>
          <w:szCs w:val="22"/>
        </w:rPr>
      </w:pPr>
      <w:r w:rsidRPr="00557B2F">
        <w:rPr>
          <w:rFonts w:ascii="Cambria" w:hAnsi="Cambria" w:cs="Arial"/>
          <w:sz w:val="22"/>
          <w:szCs w:val="22"/>
        </w:rPr>
        <w:t>Proficiency in food science</w:t>
      </w:r>
      <w:r>
        <w:rPr>
          <w:rFonts w:ascii="Cambria" w:hAnsi="Cambria" w:cs="Arial"/>
          <w:sz w:val="22"/>
          <w:szCs w:val="22"/>
        </w:rPr>
        <w:t xml:space="preserve"> or experience with food products with interest in growth in the food sensory sciences</w:t>
      </w:r>
    </w:p>
    <w:p w14:paraId="3F162BDB" w14:textId="1E4F33C5" w:rsidR="00AA12B5" w:rsidRPr="00557B2F" w:rsidRDefault="00AA12B5" w:rsidP="00CE6D00">
      <w:pPr>
        <w:numPr>
          <w:ilvl w:val="0"/>
          <w:numId w:val="1"/>
        </w:numPr>
        <w:rPr>
          <w:rFonts w:ascii="Cambria" w:hAnsi="Cambria" w:cs="Arial"/>
          <w:sz w:val="22"/>
          <w:szCs w:val="22"/>
        </w:rPr>
      </w:pPr>
      <w:r>
        <w:rPr>
          <w:rFonts w:ascii="Cambria" w:hAnsi="Cambria" w:cs="Arial"/>
          <w:sz w:val="22"/>
          <w:szCs w:val="22"/>
        </w:rPr>
        <w:t>Working knowledge</w:t>
      </w:r>
      <w:r w:rsidRPr="00557B2F">
        <w:rPr>
          <w:rFonts w:ascii="Cambria" w:hAnsi="Cambria" w:cs="Arial"/>
          <w:sz w:val="22"/>
          <w:szCs w:val="22"/>
        </w:rPr>
        <w:t xml:space="preserve"> in the application of sensory (descriptive, discrimination), consumer resear</w:t>
      </w:r>
      <w:r>
        <w:rPr>
          <w:rFonts w:ascii="Cambria" w:hAnsi="Cambria" w:cs="Arial"/>
          <w:sz w:val="22"/>
          <w:szCs w:val="22"/>
        </w:rPr>
        <w:t xml:space="preserve">ch (CLT, HUT, focus groups) </w:t>
      </w:r>
      <w:r w:rsidRPr="00557B2F">
        <w:rPr>
          <w:rFonts w:ascii="Cambria" w:hAnsi="Cambria" w:cs="Arial"/>
          <w:sz w:val="22"/>
          <w:szCs w:val="22"/>
        </w:rPr>
        <w:t>and statistics in a FMCG</w:t>
      </w:r>
      <w:r>
        <w:rPr>
          <w:rFonts w:ascii="Cambria" w:hAnsi="Cambria" w:cs="Arial"/>
          <w:sz w:val="22"/>
          <w:szCs w:val="22"/>
        </w:rPr>
        <w:t xml:space="preserve">/CGP </w:t>
      </w:r>
      <w:r w:rsidRPr="00557B2F">
        <w:rPr>
          <w:rFonts w:ascii="Cambria" w:hAnsi="Cambria" w:cs="Arial"/>
          <w:sz w:val="22"/>
          <w:szCs w:val="22"/>
        </w:rPr>
        <w:t xml:space="preserve">commercial environment. </w:t>
      </w:r>
    </w:p>
    <w:p w14:paraId="6E6C57DD" w14:textId="77777777" w:rsidR="009C07A8" w:rsidRDefault="009C07A8" w:rsidP="00CE6D00">
      <w:pPr>
        <w:numPr>
          <w:ilvl w:val="0"/>
          <w:numId w:val="1"/>
        </w:numPr>
        <w:spacing w:before="100" w:beforeAutospacing="1" w:after="100" w:afterAutospacing="1"/>
        <w:rPr>
          <w:rFonts w:ascii="Cambria" w:hAnsi="Cambria" w:cs="Arial"/>
          <w:sz w:val="22"/>
          <w:szCs w:val="22"/>
        </w:rPr>
      </w:pPr>
      <w:r>
        <w:rPr>
          <w:rFonts w:ascii="Cambria" w:hAnsi="Cambria" w:cs="Arial"/>
          <w:sz w:val="22"/>
          <w:szCs w:val="22"/>
        </w:rPr>
        <w:t>Expertise in Sensory Descriptive Analysis and ability to train Descriptive Panels.</w:t>
      </w:r>
    </w:p>
    <w:p w14:paraId="509D51E4" w14:textId="651A0201" w:rsidR="00AA12B5" w:rsidRPr="006535AE" w:rsidRDefault="006535AE" w:rsidP="00CE6D00">
      <w:pPr>
        <w:numPr>
          <w:ilvl w:val="0"/>
          <w:numId w:val="1"/>
        </w:numPr>
        <w:rPr>
          <w:rFonts w:ascii="Cambria" w:hAnsi="Cambria" w:cs="Arial"/>
          <w:sz w:val="22"/>
          <w:szCs w:val="22"/>
        </w:rPr>
      </w:pPr>
      <w:r w:rsidRPr="006535AE">
        <w:rPr>
          <w:rFonts w:ascii="Cambria" w:hAnsi="Cambria" w:cs="Arial"/>
          <w:sz w:val="22"/>
          <w:szCs w:val="22"/>
        </w:rPr>
        <w:t>Proficient in statistical analysis</w:t>
      </w:r>
      <w:r>
        <w:rPr>
          <w:rFonts w:ascii="Cambria" w:hAnsi="Cambria" w:cs="Arial"/>
          <w:sz w:val="22"/>
          <w:szCs w:val="22"/>
        </w:rPr>
        <w:t xml:space="preserve"> with</w:t>
      </w:r>
      <w:r w:rsidRPr="006535AE">
        <w:rPr>
          <w:rFonts w:ascii="Cambria" w:hAnsi="Cambria" w:cs="Arial"/>
          <w:sz w:val="22"/>
          <w:szCs w:val="22"/>
        </w:rPr>
        <w:t xml:space="preserve"> </w:t>
      </w:r>
      <w:r>
        <w:rPr>
          <w:rFonts w:ascii="Cambria" w:hAnsi="Cambria" w:cs="Arial"/>
          <w:sz w:val="22"/>
          <w:szCs w:val="22"/>
        </w:rPr>
        <w:t>u</w:t>
      </w:r>
      <w:r w:rsidR="00AA12B5" w:rsidRPr="006535AE">
        <w:rPr>
          <w:rFonts w:ascii="Cambria" w:hAnsi="Cambria" w:cs="Arial"/>
          <w:sz w:val="22"/>
          <w:szCs w:val="22"/>
        </w:rPr>
        <w:t xml:space="preserve">nderstanding of Design of Experiments (DOE), key driver analysis, </w:t>
      </w:r>
      <w:r w:rsidR="009C07A8" w:rsidRPr="006535AE">
        <w:rPr>
          <w:rFonts w:ascii="Cambria" w:hAnsi="Cambria" w:cs="Arial"/>
          <w:sz w:val="22"/>
          <w:szCs w:val="22"/>
        </w:rPr>
        <w:t xml:space="preserve">and multivariate </w:t>
      </w:r>
      <w:r w:rsidR="00AA12B5" w:rsidRPr="006535AE">
        <w:rPr>
          <w:rFonts w:ascii="Cambria" w:hAnsi="Cambria" w:cs="Arial"/>
          <w:sz w:val="22"/>
          <w:szCs w:val="22"/>
        </w:rPr>
        <w:t>statistics</w:t>
      </w:r>
      <w:r w:rsidR="009C07A8" w:rsidRPr="006535AE">
        <w:rPr>
          <w:rFonts w:ascii="Cambria" w:hAnsi="Cambria" w:cs="Arial"/>
          <w:sz w:val="22"/>
          <w:szCs w:val="22"/>
        </w:rPr>
        <w:t>.</w:t>
      </w:r>
      <w:r w:rsidR="00AA12B5" w:rsidRPr="006535AE">
        <w:rPr>
          <w:rFonts w:ascii="Cambria" w:hAnsi="Cambria" w:cs="Arial"/>
          <w:sz w:val="22"/>
          <w:szCs w:val="22"/>
        </w:rPr>
        <w:t xml:space="preserve"> </w:t>
      </w:r>
    </w:p>
    <w:p w14:paraId="604F25D7" w14:textId="7131BDDA" w:rsidR="009C07A8" w:rsidRPr="009C07A8" w:rsidRDefault="009C07A8" w:rsidP="00CE6D00">
      <w:pPr>
        <w:numPr>
          <w:ilvl w:val="0"/>
          <w:numId w:val="1"/>
        </w:numPr>
        <w:spacing w:before="100" w:beforeAutospacing="1" w:after="100" w:afterAutospacing="1"/>
        <w:rPr>
          <w:rFonts w:ascii="Cambria" w:hAnsi="Cambria" w:cs="Arial"/>
          <w:sz w:val="22"/>
          <w:szCs w:val="22"/>
        </w:rPr>
      </w:pPr>
      <w:r w:rsidRPr="009C07A8">
        <w:rPr>
          <w:rFonts w:ascii="Cambria" w:hAnsi="Cambria" w:cs="Arial"/>
          <w:sz w:val="22"/>
          <w:szCs w:val="22"/>
        </w:rPr>
        <w:t>Experience using sensory software (Compusense, FIZZ, Xlstat); Compusense proficiency a plus.</w:t>
      </w:r>
    </w:p>
    <w:p w14:paraId="267ABF61" w14:textId="77777777" w:rsidR="009C07A8" w:rsidRPr="00EF7D98" w:rsidRDefault="009C07A8" w:rsidP="00CE6D00">
      <w:pPr>
        <w:numPr>
          <w:ilvl w:val="0"/>
          <w:numId w:val="1"/>
        </w:numPr>
        <w:rPr>
          <w:rFonts w:ascii="Cambria" w:hAnsi="Cambria" w:cs="Arial"/>
          <w:sz w:val="22"/>
          <w:szCs w:val="22"/>
        </w:rPr>
      </w:pPr>
      <w:r w:rsidRPr="00EF7D98">
        <w:rPr>
          <w:rFonts w:ascii="Cambria" w:hAnsi="Cambria" w:cs="Arial"/>
          <w:sz w:val="22"/>
          <w:szCs w:val="22"/>
        </w:rPr>
        <w:t>Proficient in Microsoft Office (Word, Excel, Outlook, PowerPoint)</w:t>
      </w:r>
      <w:r>
        <w:rPr>
          <w:rFonts w:ascii="Cambria" w:hAnsi="Cambria" w:cs="Arial"/>
          <w:sz w:val="22"/>
          <w:szCs w:val="22"/>
        </w:rPr>
        <w:t>.</w:t>
      </w:r>
    </w:p>
    <w:p w14:paraId="3E5B6FCB" w14:textId="1F915917" w:rsidR="00AA12B5" w:rsidRDefault="008B5323" w:rsidP="00CE6D00">
      <w:pPr>
        <w:numPr>
          <w:ilvl w:val="0"/>
          <w:numId w:val="1"/>
        </w:numPr>
        <w:rPr>
          <w:rFonts w:ascii="Cambria" w:hAnsi="Cambria" w:cs="Arial"/>
          <w:sz w:val="22"/>
          <w:szCs w:val="22"/>
        </w:rPr>
      </w:pPr>
      <w:r>
        <w:rPr>
          <w:rFonts w:ascii="Cambria" w:hAnsi="Cambria" w:cs="Arial"/>
          <w:sz w:val="22"/>
          <w:szCs w:val="22"/>
        </w:rPr>
        <w:t xml:space="preserve">Strong </w:t>
      </w:r>
      <w:r w:rsidR="00AA12B5" w:rsidRPr="00B6593D">
        <w:rPr>
          <w:rFonts w:ascii="Cambria" w:hAnsi="Cambria" w:cs="Arial"/>
          <w:sz w:val="22"/>
          <w:szCs w:val="22"/>
        </w:rPr>
        <w:t xml:space="preserve">analytical </w:t>
      </w:r>
      <w:r>
        <w:rPr>
          <w:rFonts w:ascii="Cambria" w:hAnsi="Cambria" w:cs="Arial"/>
          <w:sz w:val="22"/>
          <w:szCs w:val="22"/>
        </w:rPr>
        <w:t xml:space="preserve">and organizational </w:t>
      </w:r>
      <w:r w:rsidR="00AA12B5" w:rsidRPr="00B6593D">
        <w:rPr>
          <w:rFonts w:ascii="Cambria" w:hAnsi="Cambria" w:cs="Arial"/>
          <w:sz w:val="22"/>
          <w:szCs w:val="22"/>
        </w:rPr>
        <w:t>skills</w:t>
      </w:r>
      <w:r w:rsidR="00241A15">
        <w:rPr>
          <w:rFonts w:ascii="Cambria" w:hAnsi="Cambria" w:cs="Arial"/>
          <w:sz w:val="22"/>
          <w:szCs w:val="22"/>
        </w:rPr>
        <w:t>,</w:t>
      </w:r>
      <w:r>
        <w:rPr>
          <w:rFonts w:ascii="Cambria" w:hAnsi="Cambria" w:cs="Arial"/>
          <w:sz w:val="22"/>
          <w:szCs w:val="22"/>
        </w:rPr>
        <w:t xml:space="preserve"> and </w:t>
      </w:r>
      <w:r w:rsidR="00AA12B5" w:rsidRPr="00B6593D">
        <w:rPr>
          <w:rFonts w:ascii="Cambria" w:hAnsi="Cambria" w:cs="Arial"/>
          <w:sz w:val="22"/>
          <w:szCs w:val="22"/>
        </w:rPr>
        <w:t>detail-oriented</w:t>
      </w:r>
      <w:r w:rsidR="009C07A8">
        <w:rPr>
          <w:rFonts w:ascii="Cambria" w:hAnsi="Cambria" w:cs="Arial"/>
          <w:sz w:val="22"/>
          <w:szCs w:val="22"/>
        </w:rPr>
        <w:t>.</w:t>
      </w:r>
    </w:p>
    <w:p w14:paraId="2F40B3DF" w14:textId="77777777" w:rsidR="00AA12B5" w:rsidRDefault="00AA12B5" w:rsidP="00CE6D00">
      <w:pPr>
        <w:numPr>
          <w:ilvl w:val="0"/>
          <w:numId w:val="1"/>
        </w:numPr>
        <w:rPr>
          <w:rFonts w:ascii="Cambria" w:hAnsi="Cambria" w:cs="Arial"/>
          <w:sz w:val="22"/>
          <w:szCs w:val="22"/>
        </w:rPr>
      </w:pPr>
      <w:r>
        <w:rPr>
          <w:rFonts w:ascii="Cambria" w:hAnsi="Cambria" w:cs="Arial"/>
          <w:sz w:val="22"/>
          <w:szCs w:val="22"/>
        </w:rPr>
        <w:t>Excellent communication and written English skills.</w:t>
      </w:r>
    </w:p>
    <w:p w14:paraId="2B0A9208" w14:textId="77777777" w:rsidR="00610497" w:rsidRPr="00EF7D98" w:rsidRDefault="00610497" w:rsidP="00CE6D00">
      <w:pPr>
        <w:numPr>
          <w:ilvl w:val="0"/>
          <w:numId w:val="1"/>
        </w:numPr>
        <w:rPr>
          <w:rFonts w:ascii="Cambria" w:hAnsi="Cambria" w:cs="Arial"/>
          <w:sz w:val="22"/>
          <w:szCs w:val="22"/>
        </w:rPr>
      </w:pPr>
      <w:r w:rsidRPr="00EF7D98">
        <w:rPr>
          <w:rFonts w:ascii="Cambria" w:hAnsi="Cambria" w:cs="Arial"/>
          <w:sz w:val="22"/>
          <w:szCs w:val="22"/>
        </w:rPr>
        <w:lastRenderedPageBreak/>
        <w:t>Strong team orientation and ability to work in cross-functional teams</w:t>
      </w:r>
      <w:r w:rsidR="00797000">
        <w:rPr>
          <w:rFonts w:ascii="Cambria" w:hAnsi="Cambria" w:cs="Arial"/>
          <w:sz w:val="22"/>
          <w:szCs w:val="22"/>
        </w:rPr>
        <w:t>.</w:t>
      </w:r>
      <w:r w:rsidRPr="00EF7D98">
        <w:rPr>
          <w:rFonts w:ascii="Cambria" w:hAnsi="Cambria" w:cs="Arial"/>
          <w:sz w:val="22"/>
          <w:szCs w:val="22"/>
        </w:rPr>
        <w:t xml:space="preserve"> </w:t>
      </w:r>
    </w:p>
    <w:p w14:paraId="4F9107FC" w14:textId="77777777" w:rsidR="00610497" w:rsidRPr="00EF7D98" w:rsidRDefault="00610497" w:rsidP="00CE6D00">
      <w:pPr>
        <w:numPr>
          <w:ilvl w:val="0"/>
          <w:numId w:val="1"/>
        </w:numPr>
        <w:rPr>
          <w:rFonts w:ascii="Cambria" w:hAnsi="Cambria" w:cs="Arial"/>
          <w:sz w:val="22"/>
          <w:szCs w:val="22"/>
        </w:rPr>
      </w:pPr>
      <w:r w:rsidRPr="00EF7D98">
        <w:rPr>
          <w:rFonts w:ascii="Cambria" w:hAnsi="Cambria" w:cs="Arial"/>
          <w:sz w:val="22"/>
          <w:szCs w:val="22"/>
        </w:rPr>
        <w:t>Ability to manage projects to deadlines</w:t>
      </w:r>
      <w:r w:rsidR="00CC7E5C">
        <w:rPr>
          <w:rFonts w:ascii="Cambria" w:hAnsi="Cambria" w:cs="Arial"/>
          <w:sz w:val="22"/>
          <w:szCs w:val="22"/>
        </w:rPr>
        <w:t xml:space="preserve"> and make decisions i</w:t>
      </w:r>
      <w:r w:rsidR="00FA7E6A">
        <w:rPr>
          <w:rFonts w:ascii="Cambria" w:hAnsi="Cambria" w:cs="Arial"/>
          <w:sz w:val="22"/>
          <w:szCs w:val="22"/>
        </w:rPr>
        <w:t>n</w:t>
      </w:r>
      <w:r w:rsidR="00CC7E5C">
        <w:rPr>
          <w:rFonts w:ascii="Cambria" w:hAnsi="Cambria" w:cs="Arial"/>
          <w:sz w:val="22"/>
          <w:szCs w:val="22"/>
        </w:rPr>
        <w:t xml:space="preserve"> a timely manner</w:t>
      </w:r>
      <w:r w:rsidR="00797000">
        <w:rPr>
          <w:rFonts w:ascii="Cambria" w:hAnsi="Cambria" w:cs="Arial"/>
          <w:sz w:val="22"/>
          <w:szCs w:val="22"/>
        </w:rPr>
        <w:t>.</w:t>
      </w:r>
    </w:p>
    <w:p w14:paraId="09EC288A" w14:textId="77777777" w:rsidR="00610497" w:rsidRPr="00EF7D98" w:rsidRDefault="00610497" w:rsidP="00CE6D00">
      <w:pPr>
        <w:numPr>
          <w:ilvl w:val="0"/>
          <w:numId w:val="1"/>
        </w:numPr>
        <w:rPr>
          <w:rFonts w:ascii="Cambria" w:hAnsi="Cambria" w:cs="Arial"/>
          <w:sz w:val="22"/>
          <w:szCs w:val="22"/>
        </w:rPr>
      </w:pPr>
      <w:r w:rsidRPr="00EF7D98">
        <w:rPr>
          <w:rFonts w:ascii="Cambria" w:hAnsi="Cambria" w:cs="Arial"/>
          <w:sz w:val="22"/>
          <w:szCs w:val="22"/>
        </w:rPr>
        <w:t>Comfortable communicating with all levels of management</w:t>
      </w:r>
      <w:r w:rsidR="00797000">
        <w:rPr>
          <w:rFonts w:ascii="Cambria" w:hAnsi="Cambria" w:cs="Arial"/>
          <w:sz w:val="22"/>
          <w:szCs w:val="22"/>
        </w:rPr>
        <w:t>.</w:t>
      </w:r>
    </w:p>
    <w:p w14:paraId="43DBEF61" w14:textId="7324B67C" w:rsidR="00610497" w:rsidRDefault="00610497" w:rsidP="00CE6D00">
      <w:pPr>
        <w:numPr>
          <w:ilvl w:val="0"/>
          <w:numId w:val="1"/>
        </w:numPr>
        <w:rPr>
          <w:rFonts w:ascii="Cambria" w:hAnsi="Cambria" w:cs="Arial"/>
          <w:sz w:val="22"/>
          <w:szCs w:val="22"/>
        </w:rPr>
      </w:pPr>
      <w:r w:rsidRPr="00EF7D98">
        <w:rPr>
          <w:rFonts w:ascii="Cambria" w:hAnsi="Cambria" w:cs="Arial"/>
          <w:sz w:val="22"/>
          <w:szCs w:val="22"/>
        </w:rPr>
        <w:t>Flexibility and ability to stay focused as priorities change</w:t>
      </w:r>
      <w:r w:rsidR="00797000">
        <w:rPr>
          <w:rFonts w:ascii="Cambria" w:hAnsi="Cambria" w:cs="Arial"/>
          <w:sz w:val="22"/>
          <w:szCs w:val="22"/>
        </w:rPr>
        <w:t>.</w:t>
      </w:r>
    </w:p>
    <w:p w14:paraId="137545B5" w14:textId="77777777" w:rsidR="00CE6D00" w:rsidRDefault="00CE6D00" w:rsidP="00CE6D00">
      <w:pPr>
        <w:rPr>
          <w:rFonts w:ascii="Cambria" w:hAnsi="Cambria" w:cs="Arial"/>
          <w:b/>
          <w:sz w:val="22"/>
          <w:szCs w:val="22"/>
        </w:rPr>
      </w:pPr>
    </w:p>
    <w:p w14:paraId="6279B50C" w14:textId="67466A9F" w:rsidR="00CE6D00" w:rsidRPr="00EF7D98" w:rsidRDefault="00CE6D00" w:rsidP="00CE6D00">
      <w:pPr>
        <w:rPr>
          <w:rFonts w:ascii="Cambria" w:hAnsi="Cambria" w:cs="Arial"/>
          <w:sz w:val="22"/>
          <w:szCs w:val="22"/>
        </w:rPr>
      </w:pPr>
      <w:r w:rsidRPr="00CE6D00">
        <w:rPr>
          <w:rFonts w:ascii="Cambria" w:hAnsi="Cambria" w:cs="Arial"/>
          <w:b/>
          <w:sz w:val="22"/>
          <w:szCs w:val="22"/>
        </w:rPr>
        <w:t>Competencies:</w:t>
      </w:r>
      <w:r>
        <w:rPr>
          <w:rFonts w:ascii="Cambria" w:hAnsi="Cambria" w:cs="Arial"/>
          <w:sz w:val="22"/>
          <w:szCs w:val="22"/>
        </w:rPr>
        <w:t xml:space="preserve"> Basic competencies of the position</w:t>
      </w:r>
    </w:p>
    <w:p w14:paraId="5182CB42" w14:textId="77777777" w:rsidR="00610497" w:rsidRPr="00EF7D98" w:rsidRDefault="00610497" w:rsidP="00CE6D00">
      <w:pPr>
        <w:numPr>
          <w:ilvl w:val="0"/>
          <w:numId w:val="1"/>
        </w:numPr>
        <w:rPr>
          <w:rFonts w:ascii="Cambria" w:hAnsi="Cambria" w:cs="Arial"/>
          <w:sz w:val="22"/>
          <w:szCs w:val="22"/>
        </w:rPr>
      </w:pPr>
      <w:r w:rsidRPr="00EF7D98">
        <w:rPr>
          <w:rFonts w:ascii="Cambria" w:hAnsi="Cambria" w:cs="Arial"/>
          <w:sz w:val="22"/>
          <w:szCs w:val="22"/>
        </w:rPr>
        <w:t>Learning on the Fly- Learns quickly when faced with a new problem; quickly grasps the essence of the situation</w:t>
      </w:r>
      <w:r w:rsidR="00797000">
        <w:rPr>
          <w:rFonts w:ascii="Cambria" w:hAnsi="Cambria" w:cs="Arial"/>
          <w:sz w:val="22"/>
          <w:szCs w:val="22"/>
        </w:rPr>
        <w:t>.</w:t>
      </w:r>
      <w:r w:rsidRPr="00EF7D98">
        <w:rPr>
          <w:rFonts w:ascii="Cambria" w:hAnsi="Cambria" w:cs="Arial"/>
          <w:sz w:val="22"/>
          <w:szCs w:val="22"/>
        </w:rPr>
        <w:t xml:space="preserve"> </w:t>
      </w:r>
    </w:p>
    <w:p w14:paraId="21BC928C" w14:textId="77777777" w:rsidR="00567072" w:rsidRPr="00EF7D98" w:rsidRDefault="00567072" w:rsidP="00CE6D00">
      <w:pPr>
        <w:numPr>
          <w:ilvl w:val="0"/>
          <w:numId w:val="1"/>
        </w:numPr>
        <w:rPr>
          <w:rFonts w:asciiTheme="majorHAnsi" w:hAnsiTheme="majorHAnsi" w:cs="Arial"/>
          <w:sz w:val="22"/>
          <w:szCs w:val="22"/>
        </w:rPr>
      </w:pPr>
      <w:r w:rsidRPr="00EF7D98">
        <w:rPr>
          <w:rFonts w:ascii="Cambria" w:hAnsi="Cambria" w:cs="Arial"/>
          <w:sz w:val="22"/>
          <w:szCs w:val="22"/>
        </w:rPr>
        <w:t>Attention to Detail</w:t>
      </w:r>
      <w:r w:rsidR="00020434" w:rsidRPr="00EF7D98">
        <w:rPr>
          <w:rFonts w:ascii="Cambria" w:hAnsi="Cambria" w:cs="Arial"/>
          <w:sz w:val="22"/>
          <w:szCs w:val="22"/>
        </w:rPr>
        <w:t xml:space="preserve"> </w:t>
      </w:r>
      <w:r w:rsidR="001E1DAF" w:rsidRPr="00EF7D98">
        <w:rPr>
          <w:rFonts w:ascii="Cambria" w:hAnsi="Cambria" w:cs="Arial"/>
          <w:sz w:val="22"/>
          <w:szCs w:val="22"/>
        </w:rPr>
        <w:t>–</w:t>
      </w:r>
      <w:r w:rsidR="00020434" w:rsidRPr="00EF7D98">
        <w:rPr>
          <w:rFonts w:ascii="Cambria" w:hAnsi="Cambria" w:cs="Arial"/>
          <w:sz w:val="22"/>
          <w:szCs w:val="22"/>
        </w:rPr>
        <w:t xml:space="preserve"> </w:t>
      </w:r>
      <w:r w:rsidR="008605D0" w:rsidRPr="00EF7D98">
        <w:rPr>
          <w:rFonts w:asciiTheme="majorHAnsi" w:hAnsiTheme="majorHAnsi" w:cs="Arial"/>
          <w:sz w:val="22"/>
          <w:szCs w:val="22"/>
        </w:rPr>
        <w:t>Demonstrates</w:t>
      </w:r>
      <w:r w:rsidR="001E1DAF" w:rsidRPr="00EF7D98">
        <w:rPr>
          <w:rFonts w:asciiTheme="majorHAnsi" w:hAnsiTheme="majorHAnsi" w:cs="Arial"/>
          <w:sz w:val="22"/>
          <w:szCs w:val="22"/>
        </w:rPr>
        <w:t xml:space="preserve"> thoroughness and </w:t>
      </w:r>
      <w:r w:rsidR="008605D0" w:rsidRPr="00EF7D98">
        <w:rPr>
          <w:rFonts w:asciiTheme="majorHAnsi" w:hAnsiTheme="majorHAnsi" w:cs="Arial"/>
          <w:sz w:val="22"/>
          <w:szCs w:val="22"/>
        </w:rPr>
        <w:t>accuracy</w:t>
      </w:r>
      <w:r w:rsidR="001E1DAF" w:rsidRPr="00EF7D98">
        <w:rPr>
          <w:rFonts w:asciiTheme="majorHAnsi" w:hAnsiTheme="majorHAnsi" w:cs="Arial"/>
          <w:sz w:val="22"/>
          <w:szCs w:val="22"/>
        </w:rPr>
        <w:t xml:space="preserve"> when </w:t>
      </w:r>
      <w:r w:rsidR="008605D0" w:rsidRPr="00EF7D98">
        <w:rPr>
          <w:rFonts w:asciiTheme="majorHAnsi" w:hAnsiTheme="majorHAnsi" w:cs="Arial"/>
          <w:sz w:val="22"/>
          <w:szCs w:val="22"/>
        </w:rPr>
        <w:t>accomplishing</w:t>
      </w:r>
      <w:r w:rsidR="001E1DAF" w:rsidRPr="00EF7D98">
        <w:rPr>
          <w:rFonts w:asciiTheme="majorHAnsi" w:hAnsiTheme="majorHAnsi" w:cs="Arial"/>
          <w:sz w:val="22"/>
          <w:szCs w:val="22"/>
        </w:rPr>
        <w:t xml:space="preserve"> a task</w:t>
      </w:r>
      <w:r w:rsidR="00FA7E6A">
        <w:rPr>
          <w:rFonts w:asciiTheme="majorHAnsi" w:hAnsiTheme="majorHAnsi" w:cs="Arial"/>
          <w:sz w:val="22"/>
          <w:szCs w:val="22"/>
        </w:rPr>
        <w:t xml:space="preserve">; considers </w:t>
      </w:r>
      <w:r w:rsidR="008605D0" w:rsidRPr="00EF7D98">
        <w:rPr>
          <w:rFonts w:asciiTheme="majorHAnsi" w:hAnsiTheme="majorHAnsi" w:cs="Arial"/>
          <w:sz w:val="22"/>
          <w:szCs w:val="22"/>
        </w:rPr>
        <w:t>all areas involved to en</w:t>
      </w:r>
      <w:r w:rsidR="001E1DAF" w:rsidRPr="00EF7D98">
        <w:rPr>
          <w:rFonts w:asciiTheme="majorHAnsi" w:hAnsiTheme="majorHAnsi"/>
          <w:sz w:val="22"/>
          <w:szCs w:val="22"/>
        </w:rPr>
        <w:t>sure that small details are not overlooked</w:t>
      </w:r>
      <w:r w:rsidR="00797000">
        <w:rPr>
          <w:rFonts w:asciiTheme="majorHAnsi" w:hAnsiTheme="majorHAnsi"/>
          <w:sz w:val="22"/>
          <w:szCs w:val="22"/>
        </w:rPr>
        <w:t>.</w:t>
      </w:r>
    </w:p>
    <w:p w14:paraId="5A4ECA18" w14:textId="4E0C11EB" w:rsidR="00610497" w:rsidRPr="00EF7D98" w:rsidRDefault="00610497" w:rsidP="00CE6D00">
      <w:pPr>
        <w:numPr>
          <w:ilvl w:val="0"/>
          <w:numId w:val="1"/>
        </w:numPr>
        <w:rPr>
          <w:rFonts w:ascii="Cambria" w:hAnsi="Cambria" w:cs="Arial"/>
          <w:sz w:val="22"/>
          <w:szCs w:val="22"/>
        </w:rPr>
      </w:pPr>
      <w:r w:rsidRPr="00EF7D98">
        <w:rPr>
          <w:rFonts w:ascii="Cambria" w:hAnsi="Cambria" w:cs="Arial"/>
          <w:sz w:val="22"/>
          <w:szCs w:val="22"/>
        </w:rPr>
        <w:t>Problem Solving- “Thinks outside the box” to find solutions and can see hidden problems</w:t>
      </w:r>
      <w:r w:rsidR="00797000">
        <w:rPr>
          <w:rFonts w:ascii="Cambria" w:hAnsi="Cambria" w:cs="Arial"/>
          <w:sz w:val="22"/>
          <w:szCs w:val="22"/>
        </w:rPr>
        <w:t>.</w:t>
      </w:r>
      <w:r w:rsidRPr="00EF7D98">
        <w:rPr>
          <w:rFonts w:ascii="Cambria" w:hAnsi="Cambria" w:cs="Arial"/>
          <w:sz w:val="22"/>
          <w:szCs w:val="22"/>
        </w:rPr>
        <w:t xml:space="preserve">  </w:t>
      </w:r>
    </w:p>
    <w:p w14:paraId="2914CE7C" w14:textId="77777777" w:rsidR="00610497" w:rsidRPr="00EF7D98" w:rsidRDefault="00610497" w:rsidP="00CE6D00">
      <w:pPr>
        <w:numPr>
          <w:ilvl w:val="0"/>
          <w:numId w:val="1"/>
        </w:numPr>
        <w:rPr>
          <w:rFonts w:ascii="Cambria" w:hAnsi="Cambria" w:cs="Arial"/>
          <w:sz w:val="22"/>
          <w:szCs w:val="22"/>
        </w:rPr>
      </w:pPr>
      <w:r w:rsidRPr="00EF7D98">
        <w:rPr>
          <w:rFonts w:ascii="Cambria" w:hAnsi="Cambria" w:cs="Arial"/>
          <w:sz w:val="22"/>
          <w:szCs w:val="22"/>
        </w:rPr>
        <w:t>Dealing with Ambiguity- Can comfortably handle risk and uncertainty</w:t>
      </w:r>
      <w:r w:rsidR="00797000">
        <w:rPr>
          <w:rFonts w:ascii="Cambria" w:hAnsi="Cambria" w:cs="Arial"/>
          <w:sz w:val="22"/>
          <w:szCs w:val="22"/>
        </w:rPr>
        <w:t>.</w:t>
      </w:r>
    </w:p>
    <w:p w14:paraId="1E424556" w14:textId="77777777" w:rsidR="00567072" w:rsidRPr="00EF7D98" w:rsidRDefault="00B84C4F" w:rsidP="00CE6D00">
      <w:pPr>
        <w:numPr>
          <w:ilvl w:val="0"/>
          <w:numId w:val="1"/>
        </w:numPr>
        <w:rPr>
          <w:rFonts w:ascii="Cambria" w:hAnsi="Cambria" w:cs="Arial"/>
          <w:sz w:val="22"/>
          <w:szCs w:val="22"/>
        </w:rPr>
      </w:pPr>
      <w:r w:rsidRPr="00EF7D98">
        <w:rPr>
          <w:rFonts w:ascii="Cambria" w:hAnsi="Cambria" w:cs="Arial"/>
          <w:sz w:val="22"/>
          <w:szCs w:val="22"/>
        </w:rPr>
        <w:lastRenderedPageBreak/>
        <w:t>Self-Development –Personally committed to actively working toward continuous improvement; acts on constructive feedback and puts in effort to grow &amp; change</w:t>
      </w:r>
      <w:r w:rsidR="00797000">
        <w:rPr>
          <w:rFonts w:ascii="Cambria" w:hAnsi="Cambria" w:cs="Arial"/>
          <w:sz w:val="22"/>
          <w:szCs w:val="22"/>
        </w:rPr>
        <w:t>.</w:t>
      </w:r>
    </w:p>
    <w:p w14:paraId="6F6AC95C" w14:textId="77777777" w:rsidR="00567072" w:rsidRPr="00EF7D98" w:rsidRDefault="00567072" w:rsidP="00CE6D00">
      <w:pPr>
        <w:numPr>
          <w:ilvl w:val="0"/>
          <w:numId w:val="1"/>
        </w:numPr>
        <w:rPr>
          <w:rFonts w:ascii="Cambria" w:hAnsi="Cambria" w:cs="Arial"/>
          <w:sz w:val="22"/>
          <w:szCs w:val="22"/>
        </w:rPr>
      </w:pPr>
      <w:r w:rsidRPr="00EF7D98">
        <w:rPr>
          <w:rFonts w:ascii="Cambria" w:hAnsi="Cambria" w:cs="Arial"/>
          <w:sz w:val="22"/>
          <w:szCs w:val="22"/>
        </w:rPr>
        <w:t>Ability to Prioritize</w:t>
      </w:r>
      <w:r w:rsidR="00B84C4F" w:rsidRPr="00EF7D98">
        <w:rPr>
          <w:rFonts w:ascii="Cambria" w:hAnsi="Cambria" w:cs="Arial"/>
          <w:sz w:val="22"/>
          <w:szCs w:val="22"/>
        </w:rPr>
        <w:t xml:space="preserve"> – Can focus on critical activities and put aside trivial/what’s nice to do; eliminates roadblocks</w:t>
      </w:r>
      <w:r w:rsidR="00797000">
        <w:rPr>
          <w:rFonts w:ascii="Cambria" w:hAnsi="Cambria" w:cs="Arial"/>
          <w:sz w:val="22"/>
          <w:szCs w:val="22"/>
        </w:rPr>
        <w:t>.</w:t>
      </w:r>
    </w:p>
    <w:p w14:paraId="6EBBB572" w14:textId="77777777" w:rsidR="00567072" w:rsidRPr="00EF7D98" w:rsidRDefault="00567072" w:rsidP="00CE6D00">
      <w:pPr>
        <w:numPr>
          <w:ilvl w:val="0"/>
          <w:numId w:val="1"/>
        </w:numPr>
        <w:rPr>
          <w:rFonts w:ascii="Cambria" w:hAnsi="Cambria" w:cs="Arial"/>
          <w:sz w:val="22"/>
          <w:szCs w:val="22"/>
        </w:rPr>
      </w:pPr>
      <w:r w:rsidRPr="00EF7D98">
        <w:rPr>
          <w:rFonts w:ascii="Cambria" w:hAnsi="Cambria" w:cs="Arial"/>
          <w:sz w:val="22"/>
          <w:szCs w:val="22"/>
        </w:rPr>
        <w:t>Composure</w:t>
      </w:r>
      <w:r w:rsidR="00B84C4F" w:rsidRPr="00EF7D98">
        <w:rPr>
          <w:rFonts w:ascii="Cambria" w:hAnsi="Cambria" w:cs="Arial"/>
          <w:sz w:val="22"/>
          <w:szCs w:val="22"/>
        </w:rPr>
        <w:t xml:space="preserve"> – Can handle stress and is calm under pressure</w:t>
      </w:r>
      <w:r w:rsidR="00B84C4F" w:rsidRPr="00FA7E6A">
        <w:rPr>
          <w:rFonts w:ascii="Cambria" w:hAnsi="Cambria" w:cs="Arial"/>
          <w:sz w:val="22"/>
          <w:szCs w:val="22"/>
        </w:rPr>
        <w:t>;</w:t>
      </w:r>
      <w:r w:rsidR="00B10850" w:rsidRPr="00FA7E6A">
        <w:rPr>
          <w:rFonts w:ascii="Cambria" w:hAnsi="Cambria" w:cs="Arial"/>
          <w:sz w:val="22"/>
          <w:szCs w:val="22"/>
        </w:rPr>
        <w:t xml:space="preserve"> does not become</w:t>
      </w:r>
      <w:r w:rsidR="00B10850" w:rsidRPr="00EF7D98">
        <w:rPr>
          <w:rFonts w:ascii="Cambria" w:hAnsi="Cambria" w:cs="Arial"/>
          <w:sz w:val="22"/>
          <w:szCs w:val="22"/>
        </w:rPr>
        <w:t xml:space="preserve"> overly emotional</w:t>
      </w:r>
      <w:r w:rsidR="00797000">
        <w:rPr>
          <w:rFonts w:ascii="Cambria" w:hAnsi="Cambria" w:cs="Arial"/>
          <w:sz w:val="22"/>
          <w:szCs w:val="22"/>
        </w:rPr>
        <w:t>.</w:t>
      </w:r>
      <w:r w:rsidR="00B84C4F" w:rsidRPr="00EF7D98">
        <w:rPr>
          <w:rFonts w:ascii="Cambria" w:hAnsi="Cambria" w:cs="Arial"/>
          <w:sz w:val="22"/>
          <w:szCs w:val="22"/>
        </w:rPr>
        <w:t xml:space="preserve"> </w:t>
      </w:r>
    </w:p>
    <w:p w14:paraId="322CCD54" w14:textId="77777777" w:rsidR="00567072" w:rsidRPr="00EF7D98" w:rsidRDefault="00567072" w:rsidP="00CE6D00">
      <w:pPr>
        <w:numPr>
          <w:ilvl w:val="0"/>
          <w:numId w:val="1"/>
        </w:numPr>
        <w:rPr>
          <w:rFonts w:ascii="Cambria" w:hAnsi="Cambria" w:cs="Arial"/>
          <w:sz w:val="22"/>
          <w:szCs w:val="22"/>
        </w:rPr>
      </w:pPr>
      <w:r w:rsidRPr="00EF7D98">
        <w:rPr>
          <w:rFonts w:ascii="Cambria" w:hAnsi="Cambria" w:cs="Arial"/>
          <w:sz w:val="22"/>
          <w:szCs w:val="22"/>
        </w:rPr>
        <w:t>Interpersonal Savvy</w:t>
      </w:r>
      <w:r w:rsidR="00B10850" w:rsidRPr="00EF7D98">
        <w:rPr>
          <w:rFonts w:ascii="Cambria" w:hAnsi="Cambria" w:cs="Arial"/>
          <w:sz w:val="22"/>
          <w:szCs w:val="22"/>
        </w:rPr>
        <w:t xml:space="preserve"> – Relates well to </w:t>
      </w:r>
      <w:r w:rsidR="00FA7E6A">
        <w:rPr>
          <w:rFonts w:ascii="Cambria" w:hAnsi="Cambria" w:cs="Arial"/>
          <w:sz w:val="22"/>
          <w:szCs w:val="22"/>
        </w:rPr>
        <w:t xml:space="preserve">people at all levels, both internal and external to the </w:t>
      </w:r>
      <w:r w:rsidR="00B10850" w:rsidRPr="00EF7D98">
        <w:rPr>
          <w:rFonts w:ascii="Cambria" w:hAnsi="Cambria" w:cs="Arial"/>
          <w:sz w:val="22"/>
          <w:szCs w:val="22"/>
        </w:rPr>
        <w:t>organization</w:t>
      </w:r>
      <w:r w:rsidR="00797000">
        <w:rPr>
          <w:rFonts w:ascii="Cambria" w:hAnsi="Cambria" w:cs="Arial"/>
          <w:sz w:val="22"/>
          <w:szCs w:val="22"/>
        </w:rPr>
        <w:t>.</w:t>
      </w:r>
    </w:p>
    <w:p w14:paraId="7BCDCD2E" w14:textId="40987588" w:rsidR="00567072" w:rsidRPr="00EF7D98" w:rsidRDefault="00567072" w:rsidP="00CE6D00">
      <w:pPr>
        <w:numPr>
          <w:ilvl w:val="0"/>
          <w:numId w:val="1"/>
        </w:numPr>
        <w:rPr>
          <w:rFonts w:ascii="Cambria" w:hAnsi="Cambria" w:cs="Arial"/>
          <w:sz w:val="22"/>
          <w:szCs w:val="22"/>
        </w:rPr>
      </w:pPr>
      <w:r w:rsidRPr="00EF7D98">
        <w:rPr>
          <w:rFonts w:ascii="Cambria" w:hAnsi="Cambria" w:cs="Arial"/>
          <w:sz w:val="22"/>
          <w:szCs w:val="22"/>
        </w:rPr>
        <w:t>Mentoring and Influencing Others</w:t>
      </w:r>
      <w:r w:rsidR="00B10850" w:rsidRPr="00EF7D98">
        <w:rPr>
          <w:rFonts w:ascii="Cambria" w:hAnsi="Cambria" w:cs="Arial"/>
          <w:sz w:val="22"/>
          <w:szCs w:val="22"/>
        </w:rPr>
        <w:t xml:space="preserve">- </w:t>
      </w:r>
      <w:r w:rsidR="00FA7E6A">
        <w:rPr>
          <w:rFonts w:ascii="Cambria" w:hAnsi="Cambria" w:cs="Arial"/>
          <w:sz w:val="22"/>
          <w:szCs w:val="22"/>
        </w:rPr>
        <w:t>S</w:t>
      </w:r>
      <w:r w:rsidR="00B10850" w:rsidRPr="00EF7D98">
        <w:rPr>
          <w:rFonts w:ascii="Cambria" w:hAnsi="Cambria" w:cs="Arial"/>
          <w:sz w:val="22"/>
          <w:szCs w:val="22"/>
        </w:rPr>
        <w:t>upports th</w:t>
      </w:r>
      <w:r w:rsidR="00797000">
        <w:rPr>
          <w:rFonts w:ascii="Cambria" w:hAnsi="Cambria" w:cs="Arial"/>
          <w:sz w:val="22"/>
          <w:szCs w:val="22"/>
        </w:rPr>
        <w:t>e development of others</w:t>
      </w:r>
      <w:r w:rsidR="00B10850" w:rsidRPr="00EF7D98">
        <w:rPr>
          <w:rFonts w:ascii="Cambria" w:hAnsi="Cambria" w:cs="Arial"/>
          <w:sz w:val="22"/>
          <w:szCs w:val="22"/>
        </w:rPr>
        <w:t xml:space="preserve"> (e.g.</w:t>
      </w:r>
      <w:r w:rsidR="009475EC" w:rsidRPr="00EF7D98">
        <w:rPr>
          <w:rFonts w:ascii="Cambria" w:hAnsi="Cambria" w:cs="Arial"/>
          <w:sz w:val="22"/>
          <w:szCs w:val="22"/>
        </w:rPr>
        <w:t xml:space="preserve"> </w:t>
      </w:r>
      <w:r w:rsidR="00B10850" w:rsidRPr="00EF7D98">
        <w:rPr>
          <w:rFonts w:ascii="Cambria" w:hAnsi="Cambria" w:cs="Arial"/>
          <w:sz w:val="22"/>
          <w:szCs w:val="22"/>
        </w:rPr>
        <w:t>Compusense</w:t>
      </w:r>
      <w:r w:rsidR="00C34B2E" w:rsidRPr="00EF7D98">
        <w:rPr>
          <w:rFonts w:ascii="Cambria" w:hAnsi="Cambria" w:cs="Arial"/>
          <w:sz w:val="22"/>
          <w:szCs w:val="22"/>
        </w:rPr>
        <w:t xml:space="preserve"> assistance</w:t>
      </w:r>
      <w:r w:rsidR="00B10850" w:rsidRPr="00EF7D98">
        <w:rPr>
          <w:rFonts w:ascii="Cambria" w:hAnsi="Cambria" w:cs="Arial"/>
          <w:sz w:val="22"/>
          <w:szCs w:val="22"/>
        </w:rPr>
        <w:t>, sensory trainings</w:t>
      </w:r>
      <w:r w:rsidR="00B72406" w:rsidRPr="00EF7D98">
        <w:rPr>
          <w:rFonts w:ascii="Cambria" w:hAnsi="Cambria" w:cs="Arial"/>
          <w:sz w:val="22"/>
          <w:szCs w:val="22"/>
        </w:rPr>
        <w:t>, mentoring</w:t>
      </w:r>
      <w:r w:rsidR="009475EC" w:rsidRPr="00EF7D98">
        <w:rPr>
          <w:rFonts w:ascii="Cambria" w:hAnsi="Cambria" w:cs="Arial"/>
          <w:sz w:val="22"/>
          <w:szCs w:val="22"/>
        </w:rPr>
        <w:t xml:space="preserve"> more junior level employees</w:t>
      </w:r>
      <w:r w:rsidR="008B5323">
        <w:rPr>
          <w:rFonts w:ascii="Cambria" w:hAnsi="Cambria" w:cs="Arial"/>
          <w:sz w:val="22"/>
          <w:szCs w:val="22"/>
        </w:rPr>
        <w:t>).</w:t>
      </w:r>
    </w:p>
    <w:permEnd w:id="1148600449"/>
    <w:p w14:paraId="21454A5C" w14:textId="77777777" w:rsidR="00380B17" w:rsidRDefault="00380B17">
      <w:pPr>
        <w:ind w:left="720"/>
        <w:rPr>
          <w:rFonts w:ascii="Cambria" w:hAnsi="Cambria" w:cs="Arial"/>
          <w:sz w:val="22"/>
          <w:szCs w:val="22"/>
        </w:rPr>
      </w:pPr>
    </w:p>
    <w:p w14:paraId="7A426D95" w14:textId="77777777" w:rsidR="00CB32FD" w:rsidRDefault="00380B17" w:rsidP="00CB32FD">
      <w:pPr>
        <w:rPr>
          <w:rFonts w:ascii="Cambria" w:hAnsi="Cambria" w:cs="Arial"/>
          <w:color w:val="FF0000"/>
        </w:rPr>
      </w:pPr>
      <w:r>
        <w:rPr>
          <w:rFonts w:ascii="Cambria" w:hAnsi="Cambria" w:cs="Arial"/>
          <w:sz w:val="22"/>
          <w:szCs w:val="22"/>
        </w:rPr>
        <w:t xml:space="preserve">  </w:t>
      </w:r>
      <w:r>
        <w:rPr>
          <w:rFonts w:ascii="Cambria" w:hAnsi="Cambria" w:cs="Arial"/>
          <w:b/>
          <w:sz w:val="22"/>
          <w:szCs w:val="22"/>
        </w:rPr>
        <w:t>Decision Making/ Problem Solving:</w:t>
      </w:r>
      <w:r w:rsidR="00CB32FD">
        <w:rPr>
          <w:rFonts w:ascii="Cambria" w:hAnsi="Cambria" w:cs="Arial"/>
          <w:b/>
          <w:sz w:val="22"/>
          <w:szCs w:val="22"/>
        </w:rPr>
        <w:t xml:space="preserve"> </w:t>
      </w:r>
      <w:r w:rsidR="00CB32FD" w:rsidRPr="00CB32FD">
        <w:rPr>
          <w:rFonts w:ascii="Cambria" w:hAnsi="Cambria" w:cs="Arial"/>
          <w:color w:val="FF0000"/>
        </w:rPr>
        <w:t>Give at least 3 examples of the types of decisions this job will typically make without higher level approval.</w:t>
      </w:r>
    </w:p>
    <w:p w14:paraId="6172D5E1" w14:textId="77777777" w:rsidR="00CB32FD" w:rsidRPr="00A65ADE" w:rsidRDefault="00F45349" w:rsidP="00400DE8">
      <w:pPr>
        <w:pStyle w:val="ListParagraph"/>
        <w:numPr>
          <w:ilvl w:val="0"/>
          <w:numId w:val="7"/>
        </w:numPr>
        <w:rPr>
          <w:rFonts w:ascii="Cambria" w:hAnsi="Cambria" w:cs="Arial"/>
          <w:sz w:val="22"/>
          <w:szCs w:val="22"/>
        </w:rPr>
      </w:pPr>
      <w:permStart w:id="1386751847" w:edGrp="everyone"/>
      <w:r>
        <w:rPr>
          <w:rFonts w:ascii="Cambria" w:hAnsi="Cambria" w:cs="Arial"/>
          <w:sz w:val="22"/>
          <w:szCs w:val="22"/>
        </w:rPr>
        <w:t>Determining and optimizing sensory tes</w:t>
      </w:r>
      <w:r w:rsidR="004C30F9">
        <w:rPr>
          <w:rFonts w:ascii="Cambria" w:hAnsi="Cambria" w:cs="Arial"/>
          <w:sz w:val="22"/>
          <w:szCs w:val="22"/>
        </w:rPr>
        <w:t>ting to collect a variety of information required for product optimization, second sourcing of ingredients and developing drivers of liking of sports nutrition products</w:t>
      </w:r>
      <w:r w:rsidR="00BD1B4B">
        <w:rPr>
          <w:rFonts w:ascii="Cambria" w:hAnsi="Cambria" w:cs="Arial"/>
          <w:sz w:val="22"/>
          <w:szCs w:val="22"/>
        </w:rPr>
        <w:t>.</w:t>
      </w:r>
    </w:p>
    <w:p w14:paraId="0D83F02F" w14:textId="77777777" w:rsidR="00467057" w:rsidRPr="00A65ADE" w:rsidRDefault="00467057" w:rsidP="00467057">
      <w:pPr>
        <w:pStyle w:val="ListParagraph"/>
        <w:ind w:left="1080"/>
        <w:rPr>
          <w:rFonts w:ascii="Cambria" w:hAnsi="Cambria" w:cs="Arial"/>
          <w:sz w:val="22"/>
          <w:szCs w:val="22"/>
        </w:rPr>
      </w:pPr>
    </w:p>
    <w:p w14:paraId="19A1ED94" w14:textId="77777777" w:rsidR="00A31459" w:rsidRDefault="00A31459" w:rsidP="00400DE8">
      <w:pPr>
        <w:pStyle w:val="ListParagraph"/>
        <w:numPr>
          <w:ilvl w:val="0"/>
          <w:numId w:val="7"/>
        </w:numPr>
        <w:rPr>
          <w:rFonts w:ascii="Cambria" w:hAnsi="Cambria" w:cs="Arial"/>
          <w:sz w:val="22"/>
          <w:szCs w:val="22"/>
        </w:rPr>
      </w:pPr>
      <w:r>
        <w:rPr>
          <w:rFonts w:ascii="Cambria" w:hAnsi="Cambria" w:cs="Arial"/>
          <w:sz w:val="22"/>
          <w:szCs w:val="22"/>
        </w:rPr>
        <w:t>Identify</w:t>
      </w:r>
      <w:r w:rsidR="0073609A">
        <w:rPr>
          <w:rFonts w:ascii="Cambria" w:hAnsi="Cambria" w:cs="Arial"/>
          <w:sz w:val="22"/>
          <w:szCs w:val="22"/>
        </w:rPr>
        <w:t xml:space="preserve"> appropriate</w:t>
      </w:r>
      <w:r>
        <w:rPr>
          <w:rFonts w:ascii="Cambria" w:hAnsi="Cambria" w:cs="Arial"/>
          <w:sz w:val="22"/>
          <w:szCs w:val="22"/>
        </w:rPr>
        <w:t xml:space="preserve"> internal panels</w:t>
      </w:r>
      <w:r w:rsidR="0073609A">
        <w:rPr>
          <w:rFonts w:ascii="Cambria" w:hAnsi="Cambria" w:cs="Arial"/>
          <w:sz w:val="22"/>
          <w:szCs w:val="22"/>
        </w:rPr>
        <w:t>/panelists</w:t>
      </w:r>
      <w:r>
        <w:rPr>
          <w:rFonts w:ascii="Cambria" w:hAnsi="Cambria" w:cs="Arial"/>
          <w:sz w:val="22"/>
          <w:szCs w:val="22"/>
        </w:rPr>
        <w:t xml:space="preserve"> for various types of testing during the product development phase of the product lifecycle.</w:t>
      </w:r>
    </w:p>
    <w:p w14:paraId="74240A93" w14:textId="77777777" w:rsidR="00A31459" w:rsidRPr="00A31459" w:rsidRDefault="00A31459" w:rsidP="00A31459">
      <w:pPr>
        <w:pStyle w:val="ListParagraph"/>
        <w:rPr>
          <w:rFonts w:ascii="Cambria" w:hAnsi="Cambria" w:cs="Arial"/>
          <w:sz w:val="22"/>
          <w:szCs w:val="22"/>
        </w:rPr>
      </w:pPr>
    </w:p>
    <w:p w14:paraId="25B69201" w14:textId="77777777" w:rsidR="007D05E4" w:rsidRPr="00A31459" w:rsidRDefault="003F3198" w:rsidP="00A31459">
      <w:pPr>
        <w:pStyle w:val="ListParagraph"/>
        <w:numPr>
          <w:ilvl w:val="0"/>
          <w:numId w:val="7"/>
        </w:numPr>
        <w:rPr>
          <w:rFonts w:ascii="Cambria" w:hAnsi="Cambria" w:cs="Arial"/>
          <w:sz w:val="22"/>
          <w:szCs w:val="22"/>
        </w:rPr>
      </w:pPr>
      <w:r>
        <w:rPr>
          <w:rFonts w:ascii="Cambria" w:hAnsi="Cambria" w:cs="Arial"/>
          <w:sz w:val="22"/>
          <w:szCs w:val="22"/>
        </w:rPr>
        <w:t>Deal with ambiguity and make decisions when clear answers are not available.</w:t>
      </w:r>
    </w:p>
    <w:permEnd w:id="1386751847"/>
    <w:p w14:paraId="680BF9B7" w14:textId="77777777" w:rsidR="0046679A" w:rsidRDefault="00CB32FD" w:rsidP="00CB32FD">
      <w:pPr>
        <w:pStyle w:val="ListParagraph"/>
        <w:numPr>
          <w:ilvl w:val="0"/>
          <w:numId w:val="9"/>
        </w:numPr>
        <w:rPr>
          <w:rFonts w:ascii="Cambria" w:hAnsi="Cambria" w:cs="Arial"/>
        </w:rPr>
      </w:pPr>
      <w:r>
        <w:rPr>
          <w:rFonts w:ascii="Cambria" w:hAnsi="Cambria" w:cs="Arial"/>
        </w:rPr>
        <w:tab/>
      </w:r>
      <w:r>
        <w:rPr>
          <w:rFonts w:ascii="Cambria" w:hAnsi="Cambria" w:cs="Arial"/>
        </w:rPr>
        <w:tab/>
      </w:r>
    </w:p>
    <w:p w14:paraId="2E77DB04" w14:textId="77777777" w:rsidR="00CB32FD" w:rsidRPr="00CB32FD" w:rsidRDefault="00CB32FD" w:rsidP="00CB32FD">
      <w:pPr>
        <w:rPr>
          <w:rFonts w:ascii="Cambria" w:hAnsi="Cambria" w:cs="Arial"/>
        </w:rPr>
      </w:pPr>
      <w:r>
        <w:rPr>
          <w:rFonts w:ascii="Cambria" w:hAnsi="Cambria" w:cs="Arial"/>
        </w:rPr>
        <w:tab/>
      </w:r>
    </w:p>
    <w:p w14:paraId="4719F3C2" w14:textId="77777777" w:rsidR="00010187" w:rsidRPr="00CF3239" w:rsidRDefault="0046679A" w:rsidP="004A7024">
      <w:pPr>
        <w:tabs>
          <w:tab w:val="left" w:pos="1980"/>
        </w:tabs>
        <w:ind w:left="90"/>
        <w:rPr>
          <w:rFonts w:ascii="Cambria" w:hAnsi="Cambria" w:cs="Arial"/>
          <w:sz w:val="22"/>
          <w:szCs w:val="22"/>
        </w:rPr>
      </w:pPr>
      <w:r w:rsidRPr="00CF3239">
        <w:rPr>
          <w:rFonts w:ascii="Cambria" w:hAnsi="Cambria" w:cs="Arial"/>
          <w:b/>
          <w:sz w:val="22"/>
          <w:szCs w:val="22"/>
        </w:rPr>
        <w:t>Education/Experience:</w:t>
      </w:r>
    </w:p>
    <w:p w14:paraId="71823479" w14:textId="5087B2D9" w:rsidR="00065B67" w:rsidRPr="006535AE" w:rsidRDefault="00065B67" w:rsidP="0091122C">
      <w:pPr>
        <w:numPr>
          <w:ilvl w:val="0"/>
          <w:numId w:val="5"/>
        </w:numPr>
        <w:tabs>
          <w:tab w:val="left" w:pos="990"/>
        </w:tabs>
        <w:spacing w:before="100" w:beforeAutospacing="1" w:after="100" w:afterAutospacing="1"/>
        <w:ind w:left="990"/>
        <w:rPr>
          <w:rFonts w:ascii="Cambria" w:hAnsi="Cambria" w:cs="Arial"/>
          <w:sz w:val="22"/>
          <w:szCs w:val="22"/>
        </w:rPr>
      </w:pPr>
      <w:permStart w:id="1022316447" w:edGrp="everyone"/>
      <w:r w:rsidRPr="006535AE">
        <w:rPr>
          <w:rFonts w:ascii="Cambria" w:hAnsi="Cambria" w:cs="Arial"/>
          <w:sz w:val="22"/>
          <w:szCs w:val="22"/>
        </w:rPr>
        <w:t>Education/Experience: B.S. in a science field with 5+ years working independently in a food sensory lab</w:t>
      </w:r>
      <w:r w:rsidR="006535AE" w:rsidRPr="006535AE">
        <w:rPr>
          <w:rFonts w:ascii="Cambria" w:hAnsi="Cambria" w:cs="Arial"/>
          <w:sz w:val="22"/>
          <w:szCs w:val="22"/>
        </w:rPr>
        <w:t xml:space="preserve"> or</w:t>
      </w:r>
      <w:r w:rsidR="006535AE">
        <w:rPr>
          <w:rFonts w:ascii="Cambria" w:hAnsi="Cambria" w:cs="Arial"/>
          <w:sz w:val="22"/>
          <w:szCs w:val="22"/>
        </w:rPr>
        <w:t xml:space="preserve"> </w:t>
      </w:r>
      <w:r w:rsidRPr="006535AE">
        <w:rPr>
          <w:rFonts w:ascii="Cambria" w:hAnsi="Cambria" w:cs="Arial"/>
          <w:sz w:val="22"/>
          <w:szCs w:val="22"/>
        </w:rPr>
        <w:t>M.S. in Food Science with</w:t>
      </w:r>
      <w:r w:rsidR="006535AE" w:rsidRPr="006535AE">
        <w:rPr>
          <w:rFonts w:ascii="Cambria" w:hAnsi="Cambria" w:cs="Arial"/>
          <w:sz w:val="22"/>
          <w:szCs w:val="22"/>
        </w:rPr>
        <w:t xml:space="preserve"> 1+ </w:t>
      </w:r>
      <w:r w:rsidRPr="006535AE">
        <w:rPr>
          <w:rFonts w:ascii="Cambria" w:hAnsi="Cambria" w:cs="Arial"/>
          <w:sz w:val="22"/>
          <w:szCs w:val="22"/>
        </w:rPr>
        <w:t>years’ experience</w:t>
      </w:r>
      <w:r w:rsidR="001E207C">
        <w:rPr>
          <w:rFonts w:ascii="Cambria" w:hAnsi="Cambria" w:cs="Arial"/>
          <w:sz w:val="22"/>
          <w:szCs w:val="22"/>
        </w:rPr>
        <w:t xml:space="preserve"> in a </w:t>
      </w:r>
      <w:r w:rsidR="00A571C6">
        <w:rPr>
          <w:rFonts w:ascii="Cambria" w:hAnsi="Cambria" w:cs="Arial"/>
          <w:sz w:val="22"/>
          <w:szCs w:val="22"/>
        </w:rPr>
        <w:t xml:space="preserve">food </w:t>
      </w:r>
      <w:r w:rsidR="001E207C">
        <w:rPr>
          <w:rFonts w:ascii="Cambria" w:hAnsi="Cambria" w:cs="Arial"/>
          <w:sz w:val="22"/>
          <w:szCs w:val="22"/>
        </w:rPr>
        <w:t>sensory lab</w:t>
      </w:r>
      <w:r w:rsidRPr="006535AE">
        <w:rPr>
          <w:rFonts w:ascii="Cambria" w:hAnsi="Cambria" w:cs="Arial"/>
          <w:sz w:val="22"/>
          <w:szCs w:val="22"/>
        </w:rPr>
        <w:t xml:space="preserve">. </w:t>
      </w:r>
    </w:p>
    <w:p w14:paraId="737617BA" w14:textId="7AA8C2F8" w:rsidR="00380B17" w:rsidRPr="0073609A" w:rsidRDefault="00380B17" w:rsidP="0073609A">
      <w:pPr>
        <w:numPr>
          <w:ilvl w:val="0"/>
          <w:numId w:val="5"/>
        </w:numPr>
        <w:tabs>
          <w:tab w:val="left" w:pos="990"/>
        </w:tabs>
        <w:ind w:left="990"/>
        <w:rPr>
          <w:rFonts w:ascii="Cambria" w:hAnsi="Cambria" w:cs="Arial"/>
          <w:sz w:val="22"/>
          <w:szCs w:val="22"/>
        </w:rPr>
      </w:pPr>
      <w:r>
        <w:rPr>
          <w:rFonts w:ascii="Cambria" w:hAnsi="Cambria" w:cs="Arial"/>
          <w:sz w:val="22"/>
          <w:szCs w:val="22"/>
        </w:rPr>
        <w:t xml:space="preserve">Active </w:t>
      </w:r>
      <w:r w:rsidR="003162A8">
        <w:rPr>
          <w:rFonts w:ascii="Cambria" w:hAnsi="Cambria" w:cs="Arial"/>
          <w:sz w:val="22"/>
          <w:szCs w:val="22"/>
        </w:rPr>
        <w:t xml:space="preserve">member of at least one key professional organization </w:t>
      </w:r>
      <w:r w:rsidR="008605D0">
        <w:rPr>
          <w:rFonts w:ascii="Cambria" w:hAnsi="Cambria" w:cs="Arial"/>
          <w:sz w:val="22"/>
          <w:szCs w:val="22"/>
        </w:rPr>
        <w:t>including ASTM</w:t>
      </w:r>
      <w:r w:rsidR="00CE33D7" w:rsidRPr="00557B2F">
        <w:rPr>
          <w:rFonts w:ascii="Cambria" w:hAnsi="Cambria" w:cs="Arial"/>
          <w:sz w:val="22"/>
          <w:szCs w:val="22"/>
        </w:rPr>
        <w:t>, IFT, Pangborn, Sensometrics, Society of Sensory Professionals, etc</w:t>
      </w:r>
      <w:r w:rsidR="00B72406">
        <w:rPr>
          <w:rFonts w:ascii="Cambria" w:hAnsi="Cambria" w:cs="Arial"/>
          <w:sz w:val="22"/>
          <w:szCs w:val="22"/>
        </w:rPr>
        <w:t>…</w:t>
      </w:r>
    </w:p>
    <w:permEnd w:id="1022316447"/>
    <w:p w14:paraId="1479257F" w14:textId="77777777" w:rsidR="00983552" w:rsidRDefault="00983552" w:rsidP="003D64B0">
      <w:pPr>
        <w:pStyle w:val="BodyTextIndent3"/>
        <w:ind w:firstLine="0"/>
        <w:rPr>
          <w:rFonts w:ascii="Cambria" w:hAnsi="Cambria" w:cs="Arial"/>
          <w:sz w:val="22"/>
          <w:szCs w:val="22"/>
        </w:rPr>
      </w:pPr>
    </w:p>
    <w:p w14:paraId="06A03469" w14:textId="77777777" w:rsidR="00D439F0" w:rsidRDefault="00D439F0" w:rsidP="00983552">
      <w:pPr>
        <w:ind w:left="90"/>
        <w:rPr>
          <w:rFonts w:ascii="Cambria" w:eastAsia="Calibri" w:hAnsi="Cambria" w:cs="Arial"/>
          <w:b/>
          <w:bCs/>
          <w:sz w:val="22"/>
          <w:szCs w:val="22"/>
        </w:rPr>
      </w:pPr>
    </w:p>
    <w:p w14:paraId="4B074742" w14:textId="77777777" w:rsidR="00983552" w:rsidRPr="00E64483" w:rsidRDefault="00983552" w:rsidP="00983552">
      <w:pPr>
        <w:ind w:left="90"/>
        <w:rPr>
          <w:rFonts w:ascii="Cambria" w:eastAsia="Calibri" w:hAnsi="Cambria" w:cs="Arial"/>
          <w:sz w:val="22"/>
          <w:szCs w:val="22"/>
        </w:rPr>
      </w:pPr>
      <w:r w:rsidRPr="00E64483">
        <w:rPr>
          <w:rFonts w:ascii="Cambria" w:eastAsia="Calibri" w:hAnsi="Cambria" w:cs="Arial"/>
          <w:b/>
          <w:bCs/>
          <w:sz w:val="22"/>
          <w:szCs w:val="22"/>
        </w:rPr>
        <w:t xml:space="preserve">PHYSICAL DEMANDS: </w:t>
      </w:r>
      <w:r w:rsidRPr="00E64483">
        <w:rPr>
          <w:rFonts w:ascii="Cambria" w:eastAsia="Calibri" w:hAnsi="Cambria" w:cs="Arial"/>
          <w:sz w:val="22"/>
          <w:szCs w:val="22"/>
        </w:rPr>
        <w:t>(The work is classified as Light - Medium Physical Demand Level (PDL) by the US Dept. of Labor’s Dictionary of Occupational Titles.)</w:t>
      </w:r>
    </w:p>
    <w:p w14:paraId="714581C5" w14:textId="77777777" w:rsidR="00983552" w:rsidRDefault="00983552" w:rsidP="00983552">
      <w:pPr>
        <w:ind w:left="210" w:hanging="120"/>
        <w:rPr>
          <w:rFonts w:ascii="Cambria" w:eastAsia="Calibri" w:hAnsi="Cambria" w:cs="Arial"/>
          <w:sz w:val="22"/>
          <w:szCs w:val="22"/>
        </w:rPr>
      </w:pPr>
      <w:r w:rsidRPr="00E64483">
        <w:rPr>
          <w:rFonts w:ascii="Cambria" w:eastAsia="Calibri" w:hAnsi="Cambria" w:cs="Arial"/>
          <w:sz w:val="22"/>
          <w:szCs w:val="22"/>
        </w:rPr>
        <w:lastRenderedPageBreak/>
        <w:t>Frequencies: Occasional (1-33%); Frequent (34-66%); Continuous (67-100%)</w:t>
      </w:r>
    </w:p>
    <w:p w14:paraId="129057C2" w14:textId="77777777" w:rsidR="00184E59" w:rsidRPr="00184E59" w:rsidRDefault="00184E59" w:rsidP="00983552">
      <w:pPr>
        <w:ind w:left="210" w:hanging="120"/>
        <w:rPr>
          <w:rFonts w:ascii="Cambria" w:eastAsia="Calibri" w:hAnsi="Cambria" w:cs="Arial"/>
          <w:color w:val="FF0000"/>
          <w:sz w:val="22"/>
          <w:szCs w:val="22"/>
        </w:rPr>
      </w:pPr>
      <w:r>
        <w:rPr>
          <w:rFonts w:ascii="Cambria" w:eastAsia="Calibri" w:hAnsi="Cambria" w:cs="Arial"/>
          <w:color w:val="FF0000"/>
          <w:sz w:val="22"/>
          <w:szCs w:val="22"/>
        </w:rPr>
        <w:t>Please change the Physical Demands to fit each job as needed.</w:t>
      </w:r>
      <w:permStart w:id="67724651" w:edGrp="everyone"/>
      <w:permEnd w:id="67724651"/>
    </w:p>
    <w:p w14:paraId="46836440" w14:textId="77777777" w:rsidR="00983552" w:rsidRPr="00E64483" w:rsidRDefault="00983552" w:rsidP="00983552">
      <w:pPr>
        <w:rPr>
          <w:rFonts w:ascii="Cambria" w:eastAsia="Calibri" w:hAnsi="Cambria" w:cs="Arial"/>
          <w:sz w:val="22"/>
          <w:szCs w:val="22"/>
        </w:rPr>
      </w:pPr>
    </w:p>
    <w:tbl>
      <w:tblPr>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710"/>
      </w:tblGrid>
      <w:tr w:rsidR="00E41AD7" w:rsidRPr="001271F7" w14:paraId="44B6894A" w14:textId="77777777" w:rsidTr="00E41AD7">
        <w:tc>
          <w:tcPr>
            <w:tcW w:w="2988" w:type="dxa"/>
            <w:shd w:val="clear" w:color="auto" w:fill="D9D9D9" w:themeFill="background1" w:themeFillShade="D9"/>
          </w:tcPr>
          <w:p w14:paraId="39A9BC9F" w14:textId="77777777" w:rsidR="00E41AD7" w:rsidRPr="00E41AD7" w:rsidRDefault="00E41AD7" w:rsidP="004748BF">
            <w:pPr>
              <w:jc w:val="right"/>
              <w:rPr>
                <w:rFonts w:ascii="Cambria" w:eastAsia="Calibri" w:hAnsi="Cambria" w:cs="Arial"/>
                <w:b/>
                <w:sz w:val="22"/>
                <w:szCs w:val="22"/>
              </w:rPr>
            </w:pPr>
            <w:r>
              <w:rPr>
                <w:rFonts w:ascii="Cambria" w:eastAsia="Calibri" w:hAnsi="Cambria" w:cs="Arial"/>
                <w:b/>
                <w:sz w:val="22"/>
                <w:szCs w:val="22"/>
                <w:u w:val="single"/>
              </w:rPr>
              <w:t>Lifting Demands</w:t>
            </w:r>
          </w:p>
        </w:tc>
        <w:tc>
          <w:tcPr>
            <w:tcW w:w="1710" w:type="dxa"/>
            <w:shd w:val="clear" w:color="auto" w:fill="D9D9D9" w:themeFill="background1" w:themeFillShade="D9"/>
          </w:tcPr>
          <w:p w14:paraId="3FB603A4" w14:textId="77777777" w:rsidR="00E41AD7" w:rsidRPr="00E41AD7" w:rsidRDefault="00E41AD7" w:rsidP="004748BF">
            <w:pPr>
              <w:rPr>
                <w:rFonts w:ascii="Cambria" w:hAnsi="Cambria" w:cs="Calibri"/>
                <w:b/>
                <w:sz w:val="22"/>
                <w:szCs w:val="22"/>
                <w:u w:val="single"/>
              </w:rPr>
            </w:pPr>
            <w:r>
              <w:rPr>
                <w:rFonts w:ascii="Cambria" w:hAnsi="Cambria" w:cs="Calibri"/>
                <w:b/>
                <w:sz w:val="22"/>
                <w:szCs w:val="22"/>
                <w:u w:val="single"/>
              </w:rPr>
              <w:t xml:space="preserve">Pounds </w:t>
            </w:r>
          </w:p>
        </w:tc>
      </w:tr>
      <w:tr w:rsidR="00E41AD7" w:rsidRPr="001271F7" w14:paraId="43C2C6DF" w14:textId="77777777" w:rsidTr="00E171FF">
        <w:tc>
          <w:tcPr>
            <w:tcW w:w="2988" w:type="dxa"/>
          </w:tcPr>
          <w:p w14:paraId="29BDA623" w14:textId="77777777" w:rsidR="00E41AD7" w:rsidRPr="00E171FF" w:rsidRDefault="00E41AD7" w:rsidP="004748BF">
            <w:pPr>
              <w:jc w:val="right"/>
              <w:rPr>
                <w:rFonts w:ascii="Cambria" w:eastAsia="Calibri" w:hAnsi="Cambria" w:cs="Arial"/>
                <w:b/>
                <w:sz w:val="22"/>
                <w:szCs w:val="22"/>
              </w:rPr>
            </w:pPr>
            <w:permStart w:id="1004998207" w:edGrp="everyone" w:colFirst="1" w:colLast="1"/>
            <w:r w:rsidRPr="00E171FF">
              <w:rPr>
                <w:rFonts w:ascii="Cambria" w:eastAsia="Calibri" w:hAnsi="Cambria" w:cs="Arial"/>
                <w:b/>
                <w:sz w:val="22"/>
                <w:szCs w:val="22"/>
              </w:rPr>
              <w:t>Lift on an occasional basis floor to waist</w:t>
            </w:r>
          </w:p>
        </w:tc>
        <w:tc>
          <w:tcPr>
            <w:tcW w:w="1710" w:type="dxa"/>
            <w:shd w:val="clear" w:color="auto" w:fill="auto"/>
            <w:vAlign w:val="center"/>
          </w:tcPr>
          <w:p w14:paraId="6B9B66C7" w14:textId="77777777" w:rsidR="00E41AD7" w:rsidRPr="001271F7" w:rsidRDefault="0073609A" w:rsidP="00E171FF">
            <w:pPr>
              <w:jc w:val="center"/>
              <w:rPr>
                <w:rFonts w:ascii="Cambria" w:hAnsi="Cambria" w:cs="Calibri"/>
                <w:sz w:val="22"/>
                <w:szCs w:val="22"/>
              </w:rPr>
            </w:pPr>
            <w:r>
              <w:rPr>
                <w:rFonts w:ascii="Cambria" w:hAnsi="Cambria" w:cs="Calibri"/>
                <w:sz w:val="22"/>
                <w:szCs w:val="22"/>
              </w:rPr>
              <w:t>15</w:t>
            </w:r>
          </w:p>
        </w:tc>
      </w:tr>
      <w:tr w:rsidR="00E41AD7" w:rsidRPr="001271F7" w14:paraId="6B5F1A9F" w14:textId="77777777" w:rsidTr="00E171FF">
        <w:tc>
          <w:tcPr>
            <w:tcW w:w="2988" w:type="dxa"/>
          </w:tcPr>
          <w:p w14:paraId="2254261D" w14:textId="77777777" w:rsidR="00E41AD7" w:rsidRPr="00E171FF" w:rsidRDefault="00E41AD7" w:rsidP="004748BF">
            <w:pPr>
              <w:jc w:val="right"/>
              <w:rPr>
                <w:rFonts w:ascii="Cambria" w:eastAsia="Calibri" w:hAnsi="Cambria" w:cs="Arial"/>
                <w:b/>
                <w:sz w:val="22"/>
                <w:szCs w:val="22"/>
              </w:rPr>
            </w:pPr>
            <w:permStart w:id="1443323121" w:edGrp="everyone" w:colFirst="1" w:colLast="1"/>
            <w:permEnd w:id="1004998207"/>
            <w:r w:rsidRPr="00E171FF">
              <w:rPr>
                <w:rFonts w:ascii="Cambria" w:eastAsia="Calibri" w:hAnsi="Cambria" w:cs="Arial"/>
                <w:b/>
                <w:sz w:val="22"/>
                <w:szCs w:val="22"/>
              </w:rPr>
              <w:t>Carry on an occasional basis up to 25 feet</w:t>
            </w:r>
          </w:p>
        </w:tc>
        <w:tc>
          <w:tcPr>
            <w:tcW w:w="1710" w:type="dxa"/>
            <w:shd w:val="clear" w:color="auto" w:fill="auto"/>
            <w:vAlign w:val="center"/>
          </w:tcPr>
          <w:p w14:paraId="1146FCDB" w14:textId="77777777" w:rsidR="00E41AD7" w:rsidRPr="001271F7" w:rsidRDefault="0073609A" w:rsidP="00E171FF">
            <w:pPr>
              <w:jc w:val="center"/>
              <w:rPr>
                <w:rFonts w:ascii="Cambria" w:hAnsi="Cambria" w:cs="Calibri"/>
                <w:sz w:val="22"/>
                <w:szCs w:val="22"/>
              </w:rPr>
            </w:pPr>
            <w:r>
              <w:rPr>
                <w:rFonts w:ascii="Cambria" w:hAnsi="Cambria" w:cs="Calibri"/>
                <w:sz w:val="22"/>
                <w:szCs w:val="22"/>
              </w:rPr>
              <w:t>15</w:t>
            </w:r>
          </w:p>
        </w:tc>
      </w:tr>
    </w:tbl>
    <w:tbl>
      <w:tblPr>
        <w:tblpPr w:leftFromText="180" w:rightFromText="180" w:vertAnchor="text" w:horzAnchor="page" w:tblpX="5728" w:tblpY="-1328"/>
        <w:tblW w:w="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50"/>
      </w:tblGrid>
      <w:tr w:rsidR="00E41AD7" w:rsidRPr="001271F7" w14:paraId="50F07278" w14:textId="77777777" w:rsidTr="00E41AD7">
        <w:tc>
          <w:tcPr>
            <w:tcW w:w="2178" w:type="dxa"/>
            <w:shd w:val="clear" w:color="auto" w:fill="D9D9D9" w:themeFill="background1" w:themeFillShade="D9"/>
          </w:tcPr>
          <w:permEnd w:id="1443323121"/>
          <w:p w14:paraId="3A8D4763" w14:textId="77777777" w:rsidR="00E41AD7" w:rsidRPr="00E41AD7" w:rsidRDefault="00E41AD7" w:rsidP="00E41AD7">
            <w:pPr>
              <w:jc w:val="right"/>
              <w:rPr>
                <w:rFonts w:ascii="Cambria" w:eastAsia="Calibri" w:hAnsi="Cambria" w:cs="Arial"/>
                <w:b/>
                <w:sz w:val="22"/>
                <w:szCs w:val="22"/>
              </w:rPr>
            </w:pPr>
            <w:r>
              <w:rPr>
                <w:rFonts w:ascii="Cambria" w:eastAsia="Calibri" w:hAnsi="Cambria" w:cs="Arial"/>
                <w:b/>
                <w:sz w:val="22"/>
                <w:szCs w:val="22"/>
                <w:u w:val="single"/>
              </w:rPr>
              <w:t xml:space="preserve">  </w:t>
            </w:r>
            <w:r w:rsidRPr="00E41AD7">
              <w:rPr>
                <w:rFonts w:ascii="Cambria" w:eastAsia="Calibri" w:hAnsi="Cambria" w:cs="Arial"/>
                <w:b/>
                <w:sz w:val="22"/>
                <w:szCs w:val="22"/>
                <w:u w:val="single"/>
              </w:rPr>
              <w:t>Postural Demands</w:t>
            </w:r>
          </w:p>
        </w:tc>
        <w:tc>
          <w:tcPr>
            <w:tcW w:w="2250" w:type="dxa"/>
            <w:shd w:val="clear" w:color="auto" w:fill="D9D9D9" w:themeFill="background1" w:themeFillShade="D9"/>
          </w:tcPr>
          <w:p w14:paraId="58F88418" w14:textId="77777777" w:rsidR="00E41AD7" w:rsidRPr="00E41AD7" w:rsidRDefault="00E41AD7" w:rsidP="00E41AD7">
            <w:pPr>
              <w:rPr>
                <w:rFonts w:ascii="Cambria" w:hAnsi="Cambria" w:cs="Calibri"/>
                <w:b/>
                <w:sz w:val="22"/>
                <w:szCs w:val="22"/>
                <w:u w:val="single"/>
              </w:rPr>
            </w:pPr>
            <w:r w:rsidRPr="00E41AD7">
              <w:rPr>
                <w:rFonts w:ascii="Cambria" w:hAnsi="Cambria" w:cs="Calibri"/>
                <w:b/>
                <w:sz w:val="22"/>
                <w:szCs w:val="22"/>
                <w:u w:val="single"/>
              </w:rPr>
              <w:t>Frequency</w:t>
            </w:r>
          </w:p>
        </w:tc>
      </w:tr>
      <w:tr w:rsidR="00E41AD7" w:rsidRPr="001271F7" w14:paraId="0341C4A3" w14:textId="77777777" w:rsidTr="00E171FF">
        <w:tc>
          <w:tcPr>
            <w:tcW w:w="2178" w:type="dxa"/>
          </w:tcPr>
          <w:p w14:paraId="3364590F" w14:textId="77777777" w:rsidR="00E41AD7" w:rsidRPr="00E171FF" w:rsidRDefault="00E41AD7" w:rsidP="00E41AD7">
            <w:pPr>
              <w:jc w:val="right"/>
              <w:rPr>
                <w:rFonts w:ascii="Cambria" w:eastAsia="Calibri" w:hAnsi="Cambria" w:cs="Arial"/>
                <w:b/>
                <w:sz w:val="22"/>
                <w:szCs w:val="22"/>
              </w:rPr>
            </w:pPr>
            <w:permStart w:id="725688506" w:edGrp="everyone" w:colFirst="1" w:colLast="1"/>
            <w:r w:rsidRPr="00E171FF">
              <w:rPr>
                <w:rFonts w:ascii="Cambria" w:eastAsia="Calibri" w:hAnsi="Cambria" w:cs="Arial"/>
                <w:b/>
                <w:sz w:val="22"/>
                <w:szCs w:val="22"/>
              </w:rPr>
              <w:t xml:space="preserve">Sitting </w:t>
            </w:r>
          </w:p>
        </w:tc>
        <w:tc>
          <w:tcPr>
            <w:tcW w:w="2250" w:type="dxa"/>
            <w:shd w:val="clear" w:color="auto" w:fill="auto"/>
            <w:vAlign w:val="center"/>
          </w:tcPr>
          <w:p w14:paraId="2BB96AC5" w14:textId="77777777" w:rsidR="00E41AD7" w:rsidRPr="001271F7" w:rsidRDefault="0073609A" w:rsidP="00E171FF">
            <w:pPr>
              <w:jc w:val="center"/>
              <w:rPr>
                <w:rFonts w:ascii="Cambria" w:hAnsi="Cambria" w:cs="Calibri"/>
                <w:sz w:val="22"/>
                <w:szCs w:val="22"/>
              </w:rPr>
            </w:pPr>
            <w:r>
              <w:rPr>
                <w:rFonts w:ascii="Cambria" w:hAnsi="Cambria" w:cs="Calibri"/>
                <w:sz w:val="22"/>
                <w:szCs w:val="22"/>
              </w:rPr>
              <w:t>Occasional</w:t>
            </w:r>
          </w:p>
        </w:tc>
      </w:tr>
      <w:tr w:rsidR="00E41AD7" w:rsidRPr="001271F7" w14:paraId="14CFABC4" w14:textId="77777777" w:rsidTr="00E171FF">
        <w:tc>
          <w:tcPr>
            <w:tcW w:w="2178" w:type="dxa"/>
          </w:tcPr>
          <w:p w14:paraId="0D21561E" w14:textId="77777777" w:rsidR="00E41AD7" w:rsidRPr="00E171FF" w:rsidRDefault="00E41AD7" w:rsidP="00E41AD7">
            <w:pPr>
              <w:jc w:val="right"/>
              <w:rPr>
                <w:rFonts w:ascii="Cambria" w:eastAsia="Calibri" w:hAnsi="Cambria" w:cs="Arial"/>
                <w:b/>
                <w:sz w:val="22"/>
                <w:szCs w:val="22"/>
              </w:rPr>
            </w:pPr>
            <w:permStart w:id="615586080" w:edGrp="everyone" w:colFirst="1" w:colLast="1"/>
            <w:permEnd w:id="725688506"/>
            <w:r w:rsidRPr="00E171FF">
              <w:rPr>
                <w:rFonts w:ascii="Cambria" w:eastAsia="Calibri" w:hAnsi="Cambria" w:cs="Arial"/>
                <w:b/>
                <w:sz w:val="22"/>
                <w:szCs w:val="22"/>
              </w:rPr>
              <w:t xml:space="preserve">Standing </w:t>
            </w:r>
          </w:p>
        </w:tc>
        <w:tc>
          <w:tcPr>
            <w:tcW w:w="2250" w:type="dxa"/>
            <w:shd w:val="clear" w:color="auto" w:fill="auto"/>
            <w:vAlign w:val="center"/>
          </w:tcPr>
          <w:p w14:paraId="52F17984" w14:textId="77777777" w:rsidR="00E41AD7" w:rsidRPr="001271F7" w:rsidRDefault="0073609A" w:rsidP="00E171FF">
            <w:pPr>
              <w:jc w:val="center"/>
              <w:rPr>
                <w:rFonts w:ascii="Cambria" w:hAnsi="Cambria" w:cs="Calibri"/>
                <w:sz w:val="22"/>
                <w:szCs w:val="22"/>
              </w:rPr>
            </w:pPr>
            <w:r>
              <w:rPr>
                <w:rFonts w:ascii="Cambria" w:hAnsi="Cambria" w:cs="Calibri"/>
                <w:sz w:val="22"/>
                <w:szCs w:val="22"/>
              </w:rPr>
              <w:t>Frequent</w:t>
            </w:r>
          </w:p>
        </w:tc>
      </w:tr>
      <w:tr w:rsidR="00E41AD7" w:rsidRPr="001271F7" w14:paraId="5B0E8CAE" w14:textId="77777777" w:rsidTr="00E171FF">
        <w:tc>
          <w:tcPr>
            <w:tcW w:w="2178" w:type="dxa"/>
          </w:tcPr>
          <w:p w14:paraId="7DFD3B31" w14:textId="77777777" w:rsidR="00E41AD7" w:rsidRPr="00E171FF" w:rsidRDefault="00E41AD7" w:rsidP="00E41AD7">
            <w:pPr>
              <w:jc w:val="right"/>
              <w:rPr>
                <w:rFonts w:ascii="Cambria" w:eastAsia="Calibri" w:hAnsi="Cambria" w:cs="Arial"/>
                <w:b/>
                <w:sz w:val="22"/>
                <w:szCs w:val="22"/>
              </w:rPr>
            </w:pPr>
            <w:permStart w:id="76042945" w:edGrp="everyone" w:colFirst="1" w:colLast="1"/>
            <w:permEnd w:id="615586080"/>
            <w:r w:rsidRPr="00E171FF">
              <w:rPr>
                <w:rFonts w:ascii="Cambria" w:eastAsia="Calibri" w:hAnsi="Cambria" w:cs="Arial"/>
                <w:b/>
                <w:sz w:val="22"/>
                <w:szCs w:val="22"/>
              </w:rPr>
              <w:t xml:space="preserve">Walking </w:t>
            </w:r>
          </w:p>
        </w:tc>
        <w:tc>
          <w:tcPr>
            <w:tcW w:w="2250" w:type="dxa"/>
            <w:shd w:val="clear" w:color="auto" w:fill="auto"/>
            <w:vAlign w:val="center"/>
          </w:tcPr>
          <w:p w14:paraId="76D4C175" w14:textId="77777777" w:rsidR="00E41AD7" w:rsidRPr="001271F7" w:rsidRDefault="0073609A" w:rsidP="00E171FF">
            <w:pPr>
              <w:jc w:val="center"/>
              <w:rPr>
                <w:rFonts w:ascii="Cambria" w:hAnsi="Cambria" w:cs="Calibri"/>
                <w:sz w:val="22"/>
                <w:szCs w:val="22"/>
              </w:rPr>
            </w:pPr>
            <w:r>
              <w:rPr>
                <w:rFonts w:ascii="Cambria" w:hAnsi="Cambria" w:cs="Calibri"/>
                <w:sz w:val="22"/>
                <w:szCs w:val="22"/>
              </w:rPr>
              <w:t>Frequent</w:t>
            </w:r>
          </w:p>
        </w:tc>
      </w:tr>
      <w:tr w:rsidR="00E41AD7" w:rsidRPr="001271F7" w14:paraId="3FD0A64D" w14:textId="77777777" w:rsidTr="00E171FF">
        <w:tc>
          <w:tcPr>
            <w:tcW w:w="2178" w:type="dxa"/>
          </w:tcPr>
          <w:p w14:paraId="5837CDB2" w14:textId="77777777" w:rsidR="00E41AD7" w:rsidRPr="00E171FF" w:rsidRDefault="00E41AD7" w:rsidP="00E41AD7">
            <w:pPr>
              <w:jc w:val="right"/>
              <w:rPr>
                <w:rFonts w:ascii="Cambria" w:eastAsia="Calibri" w:hAnsi="Cambria" w:cs="Calibri"/>
                <w:b/>
                <w:color w:val="1F497D"/>
                <w:sz w:val="22"/>
                <w:szCs w:val="22"/>
              </w:rPr>
            </w:pPr>
            <w:permStart w:id="879066691" w:edGrp="everyone" w:colFirst="1" w:colLast="1"/>
            <w:permEnd w:id="76042945"/>
            <w:r w:rsidRPr="00E171FF">
              <w:rPr>
                <w:rFonts w:ascii="Cambria" w:eastAsia="Calibri" w:hAnsi="Cambria" w:cs="Calibri"/>
                <w:b/>
                <w:sz w:val="22"/>
                <w:szCs w:val="22"/>
              </w:rPr>
              <w:t xml:space="preserve">Bending/stooping </w:t>
            </w:r>
          </w:p>
        </w:tc>
        <w:tc>
          <w:tcPr>
            <w:tcW w:w="2250" w:type="dxa"/>
            <w:shd w:val="clear" w:color="auto" w:fill="auto"/>
            <w:vAlign w:val="center"/>
          </w:tcPr>
          <w:p w14:paraId="6FDB0160" w14:textId="77777777" w:rsidR="00E41AD7" w:rsidRPr="001271F7" w:rsidRDefault="0073609A" w:rsidP="00E171FF">
            <w:pPr>
              <w:jc w:val="center"/>
              <w:rPr>
                <w:rFonts w:ascii="Cambria" w:hAnsi="Cambria" w:cs="Calibri"/>
                <w:sz w:val="22"/>
                <w:szCs w:val="22"/>
              </w:rPr>
            </w:pPr>
            <w:r>
              <w:rPr>
                <w:rFonts w:ascii="Cambria" w:hAnsi="Cambria" w:cs="Calibri"/>
                <w:sz w:val="22"/>
                <w:szCs w:val="22"/>
              </w:rPr>
              <w:t>Occasional</w:t>
            </w:r>
          </w:p>
        </w:tc>
      </w:tr>
      <w:permEnd w:id="879066691"/>
    </w:tbl>
    <w:p w14:paraId="4288BD80" w14:textId="77777777" w:rsidR="00983552" w:rsidRPr="00E41AD7" w:rsidRDefault="00983552" w:rsidP="00E41AD7">
      <w:pPr>
        <w:rPr>
          <w:rFonts w:ascii="Cambria" w:eastAsia="Calibri" w:hAnsi="Cambria" w:cs="Arial"/>
          <w:sz w:val="22"/>
          <w:szCs w:val="22"/>
        </w:rPr>
      </w:pPr>
    </w:p>
    <w:p w14:paraId="12DAB610" w14:textId="77777777" w:rsidR="00983552" w:rsidRPr="00CF3239" w:rsidRDefault="00983552" w:rsidP="003D64B0">
      <w:pPr>
        <w:pStyle w:val="BodyTextIndent3"/>
        <w:ind w:firstLine="0"/>
        <w:rPr>
          <w:rFonts w:ascii="Cambria" w:hAnsi="Cambria" w:cs="Arial"/>
          <w:sz w:val="22"/>
          <w:szCs w:val="22"/>
        </w:rPr>
      </w:pPr>
    </w:p>
    <w:p w14:paraId="6B874021" w14:textId="77777777" w:rsidR="0046679A" w:rsidRPr="00CF3239" w:rsidRDefault="003D64B0" w:rsidP="004A7024">
      <w:pPr>
        <w:pStyle w:val="BodyTextIndent3"/>
        <w:tabs>
          <w:tab w:val="left" w:pos="90"/>
          <w:tab w:val="left" w:pos="540"/>
        </w:tabs>
        <w:ind w:firstLine="0"/>
        <w:rPr>
          <w:rFonts w:ascii="Cambria" w:hAnsi="Cambria" w:cs="Arial"/>
          <w:b/>
          <w:sz w:val="22"/>
          <w:szCs w:val="22"/>
        </w:rPr>
      </w:pPr>
      <w:r w:rsidRPr="00CF3239">
        <w:rPr>
          <w:rFonts w:ascii="Cambria" w:hAnsi="Cambria" w:cs="Arial"/>
          <w:sz w:val="22"/>
          <w:szCs w:val="22"/>
        </w:rPr>
        <w:tab/>
      </w:r>
      <w:r w:rsidR="002840A3" w:rsidRPr="00CF3239">
        <w:rPr>
          <w:rFonts w:ascii="Cambria" w:hAnsi="Cambria" w:cs="Arial"/>
          <w:b/>
          <w:sz w:val="22"/>
          <w:szCs w:val="22"/>
        </w:rPr>
        <w:t xml:space="preserve">Essential </w:t>
      </w:r>
      <w:r w:rsidRPr="00CF3239">
        <w:rPr>
          <w:rFonts w:ascii="Cambria" w:hAnsi="Cambria" w:cs="Arial"/>
          <w:b/>
          <w:sz w:val="22"/>
          <w:szCs w:val="22"/>
        </w:rPr>
        <w:t>Competencies Identified for position</w:t>
      </w:r>
      <w:r w:rsidR="00E15B5A">
        <w:rPr>
          <w:rFonts w:ascii="Cambria" w:hAnsi="Cambria" w:cs="Arial"/>
          <w:b/>
          <w:sz w:val="22"/>
          <w:szCs w:val="22"/>
        </w:rPr>
        <w:t xml:space="preserve"> (</w:t>
      </w:r>
      <w:r w:rsidR="00E15B5A" w:rsidRPr="000577DB">
        <w:rPr>
          <w:rFonts w:ascii="Cambria" w:hAnsi="Cambria" w:cs="Arial"/>
          <w:b/>
          <w:color w:val="FF0000"/>
          <w:sz w:val="22"/>
          <w:szCs w:val="22"/>
        </w:rPr>
        <w:t>Do not complete this section; HR will complete</w:t>
      </w:r>
      <w:r w:rsidR="00E15B5A">
        <w:rPr>
          <w:rFonts w:ascii="Cambria" w:hAnsi="Cambria" w:cs="Arial"/>
          <w:b/>
          <w:sz w:val="22"/>
          <w:szCs w:val="22"/>
        </w:rPr>
        <w:t>)</w:t>
      </w:r>
      <w:r w:rsidRPr="00CF3239">
        <w:rPr>
          <w:rFonts w:ascii="Cambria" w:hAnsi="Cambria" w:cs="Arial"/>
          <w:b/>
          <w:sz w:val="22"/>
          <w:szCs w:val="22"/>
        </w:rPr>
        <w:t>:</w:t>
      </w:r>
    </w:p>
    <w:p w14:paraId="3EB4144B" w14:textId="77777777" w:rsidR="00010187" w:rsidRPr="00CF3239" w:rsidRDefault="00010187" w:rsidP="009A4D7D">
      <w:pPr>
        <w:pStyle w:val="BodyTextIndent3"/>
        <w:ind w:firstLine="0"/>
        <w:rPr>
          <w:rFonts w:ascii="Cambria" w:hAnsi="Cambria" w:cs="Arial"/>
          <w:sz w:val="22"/>
          <w:szCs w:val="22"/>
        </w:rPr>
      </w:pPr>
    </w:p>
    <w:tbl>
      <w:tblPr>
        <w:tblW w:w="10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7341"/>
      </w:tblGrid>
      <w:tr w:rsidR="00010187" w:rsidRPr="00CF3239" w14:paraId="5D5A7DA7" w14:textId="77777777" w:rsidTr="00E65743">
        <w:trPr>
          <w:jc w:val="center"/>
        </w:trPr>
        <w:tc>
          <w:tcPr>
            <w:tcW w:w="3310" w:type="dxa"/>
          </w:tcPr>
          <w:p w14:paraId="1D7B6713" w14:textId="77777777" w:rsidR="00010187" w:rsidRPr="00CF3239" w:rsidRDefault="00010187" w:rsidP="009A4D7D">
            <w:pPr>
              <w:rPr>
                <w:rFonts w:ascii="Cambria" w:hAnsi="Cambria" w:cs="Arial"/>
                <w:b/>
                <w:sz w:val="22"/>
                <w:szCs w:val="22"/>
              </w:rPr>
            </w:pPr>
            <w:r w:rsidRPr="00CF3239">
              <w:rPr>
                <w:rFonts w:ascii="Cambria" w:hAnsi="Cambria" w:cs="Arial"/>
                <w:b/>
                <w:sz w:val="22"/>
                <w:szCs w:val="22"/>
              </w:rPr>
              <w:t>Basic:</w:t>
            </w:r>
          </w:p>
        </w:tc>
        <w:tc>
          <w:tcPr>
            <w:tcW w:w="7341" w:type="dxa"/>
          </w:tcPr>
          <w:p w14:paraId="222E17F9" w14:textId="77777777" w:rsidR="00010187" w:rsidRPr="00CF3239" w:rsidRDefault="00010187" w:rsidP="009A4D7D">
            <w:pPr>
              <w:rPr>
                <w:rFonts w:ascii="Cambria" w:hAnsi="Cambria" w:cs="Arial"/>
                <w:sz w:val="22"/>
                <w:szCs w:val="22"/>
              </w:rPr>
            </w:pPr>
          </w:p>
        </w:tc>
      </w:tr>
      <w:tr w:rsidR="00010187" w:rsidRPr="00CF3239" w14:paraId="7E514179" w14:textId="77777777" w:rsidTr="00E65743">
        <w:trPr>
          <w:jc w:val="center"/>
        </w:trPr>
        <w:tc>
          <w:tcPr>
            <w:tcW w:w="3310" w:type="dxa"/>
          </w:tcPr>
          <w:p w14:paraId="73935378" w14:textId="77777777" w:rsidR="00010187" w:rsidRPr="00CF3239" w:rsidRDefault="00010187" w:rsidP="009A4D7D">
            <w:pPr>
              <w:numPr>
                <w:ilvl w:val="0"/>
                <w:numId w:val="10"/>
              </w:numPr>
              <w:rPr>
                <w:rFonts w:ascii="Cambria" w:hAnsi="Cambria" w:cs="Arial"/>
                <w:sz w:val="22"/>
                <w:szCs w:val="22"/>
              </w:rPr>
            </w:pPr>
          </w:p>
        </w:tc>
        <w:tc>
          <w:tcPr>
            <w:tcW w:w="7341" w:type="dxa"/>
          </w:tcPr>
          <w:p w14:paraId="75F620B2" w14:textId="77777777" w:rsidR="00010187" w:rsidRPr="00CF3239" w:rsidRDefault="00010187" w:rsidP="009A4D7D">
            <w:pPr>
              <w:rPr>
                <w:rFonts w:ascii="Cambria" w:hAnsi="Cambria" w:cs="Arial"/>
                <w:sz w:val="22"/>
                <w:szCs w:val="22"/>
              </w:rPr>
            </w:pPr>
          </w:p>
        </w:tc>
      </w:tr>
      <w:tr w:rsidR="00010187" w:rsidRPr="00CF3239" w14:paraId="0DC4D6E1" w14:textId="77777777" w:rsidTr="00E65743">
        <w:trPr>
          <w:jc w:val="center"/>
        </w:trPr>
        <w:tc>
          <w:tcPr>
            <w:tcW w:w="3310" w:type="dxa"/>
          </w:tcPr>
          <w:p w14:paraId="0E49C60E" w14:textId="77777777" w:rsidR="00010187" w:rsidRPr="00CF3239" w:rsidRDefault="00010187" w:rsidP="009A4D7D">
            <w:pPr>
              <w:pStyle w:val="BodyTextIndent3"/>
              <w:numPr>
                <w:ilvl w:val="0"/>
                <w:numId w:val="11"/>
              </w:numPr>
              <w:rPr>
                <w:rFonts w:ascii="Cambria" w:hAnsi="Cambria" w:cs="Arial"/>
                <w:sz w:val="22"/>
                <w:szCs w:val="22"/>
              </w:rPr>
            </w:pPr>
          </w:p>
        </w:tc>
        <w:tc>
          <w:tcPr>
            <w:tcW w:w="7341" w:type="dxa"/>
          </w:tcPr>
          <w:p w14:paraId="3F3FCDBE" w14:textId="77777777" w:rsidR="00010187" w:rsidRPr="00CF3239" w:rsidRDefault="00010187" w:rsidP="009A4D7D">
            <w:pPr>
              <w:rPr>
                <w:rFonts w:ascii="Cambria" w:hAnsi="Cambria" w:cs="Arial"/>
                <w:sz w:val="22"/>
                <w:szCs w:val="22"/>
              </w:rPr>
            </w:pPr>
          </w:p>
        </w:tc>
      </w:tr>
      <w:tr w:rsidR="00010187" w:rsidRPr="00CF3239" w14:paraId="2242ECBA" w14:textId="77777777" w:rsidTr="00E65743">
        <w:trPr>
          <w:jc w:val="center"/>
        </w:trPr>
        <w:tc>
          <w:tcPr>
            <w:tcW w:w="3310" w:type="dxa"/>
          </w:tcPr>
          <w:p w14:paraId="53743BF2" w14:textId="77777777" w:rsidR="00010187" w:rsidRPr="00CF3239" w:rsidRDefault="00010187" w:rsidP="009A4D7D">
            <w:pPr>
              <w:numPr>
                <w:ilvl w:val="0"/>
                <w:numId w:val="11"/>
              </w:numPr>
              <w:rPr>
                <w:rFonts w:ascii="Cambria" w:hAnsi="Cambria" w:cs="Arial"/>
                <w:sz w:val="22"/>
                <w:szCs w:val="22"/>
              </w:rPr>
            </w:pPr>
          </w:p>
        </w:tc>
        <w:tc>
          <w:tcPr>
            <w:tcW w:w="7341" w:type="dxa"/>
          </w:tcPr>
          <w:p w14:paraId="2D2C9453" w14:textId="77777777" w:rsidR="00010187" w:rsidRPr="00CF3239" w:rsidRDefault="00010187" w:rsidP="009A4D7D">
            <w:pPr>
              <w:rPr>
                <w:rFonts w:ascii="Cambria" w:hAnsi="Cambria" w:cs="Arial"/>
                <w:sz w:val="22"/>
                <w:szCs w:val="22"/>
              </w:rPr>
            </w:pPr>
          </w:p>
        </w:tc>
      </w:tr>
      <w:tr w:rsidR="00010187" w:rsidRPr="00CF3239" w14:paraId="1C69D79C" w14:textId="77777777" w:rsidTr="00E65743">
        <w:trPr>
          <w:jc w:val="center"/>
        </w:trPr>
        <w:tc>
          <w:tcPr>
            <w:tcW w:w="3310" w:type="dxa"/>
          </w:tcPr>
          <w:p w14:paraId="7C80545D" w14:textId="77777777" w:rsidR="00010187" w:rsidRPr="00CF3239" w:rsidRDefault="00010187" w:rsidP="009A4D7D">
            <w:pPr>
              <w:rPr>
                <w:rFonts w:ascii="Cambria" w:hAnsi="Cambria" w:cs="Arial"/>
                <w:sz w:val="22"/>
                <w:szCs w:val="22"/>
              </w:rPr>
            </w:pPr>
            <w:r w:rsidRPr="00CF3239">
              <w:rPr>
                <w:rFonts w:ascii="Cambria" w:hAnsi="Cambria" w:cs="Arial"/>
                <w:b/>
                <w:sz w:val="22"/>
                <w:szCs w:val="22"/>
              </w:rPr>
              <w:t>Experienced</w:t>
            </w:r>
            <w:r w:rsidRPr="00CF3239">
              <w:rPr>
                <w:rFonts w:ascii="Cambria" w:hAnsi="Cambria" w:cs="Arial"/>
                <w:sz w:val="22"/>
                <w:szCs w:val="22"/>
              </w:rPr>
              <w:t>:</w:t>
            </w:r>
          </w:p>
        </w:tc>
        <w:tc>
          <w:tcPr>
            <w:tcW w:w="7341" w:type="dxa"/>
          </w:tcPr>
          <w:p w14:paraId="623167D9" w14:textId="77777777" w:rsidR="00010187" w:rsidRPr="00CF3239" w:rsidRDefault="00010187" w:rsidP="009A4D7D">
            <w:pPr>
              <w:rPr>
                <w:rFonts w:ascii="Cambria" w:hAnsi="Cambria" w:cs="Arial"/>
                <w:sz w:val="22"/>
                <w:szCs w:val="22"/>
              </w:rPr>
            </w:pPr>
          </w:p>
        </w:tc>
      </w:tr>
      <w:tr w:rsidR="00010187" w:rsidRPr="00CF3239" w14:paraId="3802D1AD" w14:textId="77777777" w:rsidTr="00E65743">
        <w:trPr>
          <w:jc w:val="center"/>
        </w:trPr>
        <w:tc>
          <w:tcPr>
            <w:tcW w:w="3310" w:type="dxa"/>
          </w:tcPr>
          <w:p w14:paraId="2381451B" w14:textId="77777777" w:rsidR="00010187" w:rsidRPr="00CF3239" w:rsidRDefault="00010187" w:rsidP="009A4D7D">
            <w:pPr>
              <w:pStyle w:val="BodyTextIndent3"/>
              <w:numPr>
                <w:ilvl w:val="0"/>
                <w:numId w:val="12"/>
              </w:numPr>
              <w:rPr>
                <w:rFonts w:ascii="Cambria" w:hAnsi="Cambria" w:cs="Arial"/>
                <w:sz w:val="22"/>
                <w:szCs w:val="22"/>
              </w:rPr>
            </w:pPr>
          </w:p>
        </w:tc>
        <w:tc>
          <w:tcPr>
            <w:tcW w:w="7341" w:type="dxa"/>
          </w:tcPr>
          <w:p w14:paraId="3144D096" w14:textId="77777777" w:rsidR="00010187" w:rsidRPr="00CF3239" w:rsidRDefault="00010187" w:rsidP="009A4D7D">
            <w:pPr>
              <w:rPr>
                <w:rFonts w:ascii="Cambria" w:hAnsi="Cambria" w:cs="Arial"/>
                <w:sz w:val="22"/>
                <w:szCs w:val="22"/>
              </w:rPr>
            </w:pPr>
          </w:p>
        </w:tc>
      </w:tr>
      <w:tr w:rsidR="00010187" w:rsidRPr="00CF3239" w14:paraId="297316C6" w14:textId="77777777" w:rsidTr="00E65743">
        <w:trPr>
          <w:jc w:val="center"/>
        </w:trPr>
        <w:tc>
          <w:tcPr>
            <w:tcW w:w="3310" w:type="dxa"/>
          </w:tcPr>
          <w:p w14:paraId="5F32A2C0" w14:textId="77777777" w:rsidR="00010187" w:rsidRPr="00CF3239" w:rsidRDefault="00010187" w:rsidP="00560169">
            <w:pPr>
              <w:pStyle w:val="BodyTextIndent3"/>
              <w:numPr>
                <w:ilvl w:val="0"/>
                <w:numId w:val="12"/>
              </w:numPr>
              <w:rPr>
                <w:rFonts w:ascii="Cambria" w:hAnsi="Cambria" w:cs="Arial"/>
                <w:sz w:val="22"/>
                <w:szCs w:val="22"/>
              </w:rPr>
            </w:pPr>
          </w:p>
        </w:tc>
        <w:tc>
          <w:tcPr>
            <w:tcW w:w="7341" w:type="dxa"/>
          </w:tcPr>
          <w:p w14:paraId="349A95D7" w14:textId="77777777" w:rsidR="00010187" w:rsidRPr="00CF3239" w:rsidRDefault="00010187" w:rsidP="009A4D7D">
            <w:pPr>
              <w:rPr>
                <w:rFonts w:ascii="Cambria" w:hAnsi="Cambria" w:cs="Arial"/>
                <w:sz w:val="22"/>
                <w:szCs w:val="22"/>
              </w:rPr>
            </w:pPr>
          </w:p>
        </w:tc>
      </w:tr>
      <w:tr w:rsidR="00010187" w:rsidRPr="00CF3239" w14:paraId="229A7E17" w14:textId="77777777" w:rsidTr="00E65743">
        <w:trPr>
          <w:jc w:val="center"/>
        </w:trPr>
        <w:tc>
          <w:tcPr>
            <w:tcW w:w="3310" w:type="dxa"/>
          </w:tcPr>
          <w:p w14:paraId="3F3D7036" w14:textId="77777777" w:rsidR="00010187" w:rsidRPr="00CF3239" w:rsidRDefault="00010187" w:rsidP="009A4D7D">
            <w:pPr>
              <w:numPr>
                <w:ilvl w:val="0"/>
                <w:numId w:val="12"/>
              </w:numPr>
              <w:rPr>
                <w:rFonts w:ascii="Cambria" w:hAnsi="Cambria" w:cs="Arial"/>
                <w:sz w:val="22"/>
                <w:szCs w:val="22"/>
              </w:rPr>
            </w:pPr>
          </w:p>
        </w:tc>
        <w:tc>
          <w:tcPr>
            <w:tcW w:w="7341" w:type="dxa"/>
          </w:tcPr>
          <w:p w14:paraId="3306AFFE" w14:textId="77777777" w:rsidR="00010187" w:rsidRPr="00CF3239" w:rsidRDefault="00010187" w:rsidP="009A4D7D">
            <w:pPr>
              <w:rPr>
                <w:rFonts w:ascii="Cambria" w:hAnsi="Cambria" w:cs="Arial"/>
                <w:sz w:val="22"/>
                <w:szCs w:val="22"/>
              </w:rPr>
            </w:pPr>
          </w:p>
        </w:tc>
      </w:tr>
      <w:tr w:rsidR="00010187" w:rsidRPr="00CF3239" w14:paraId="5AB767CD" w14:textId="77777777" w:rsidTr="00E65743">
        <w:trPr>
          <w:jc w:val="center"/>
        </w:trPr>
        <w:tc>
          <w:tcPr>
            <w:tcW w:w="3310" w:type="dxa"/>
          </w:tcPr>
          <w:p w14:paraId="1BE3F187" w14:textId="77777777" w:rsidR="00010187" w:rsidRPr="00CF3239" w:rsidRDefault="00010187" w:rsidP="009A4D7D">
            <w:pPr>
              <w:rPr>
                <w:rFonts w:ascii="Cambria" w:hAnsi="Cambria" w:cs="Arial"/>
                <w:b/>
                <w:sz w:val="22"/>
                <w:szCs w:val="22"/>
              </w:rPr>
            </w:pPr>
            <w:r w:rsidRPr="00CF3239">
              <w:rPr>
                <w:rFonts w:ascii="Cambria" w:hAnsi="Cambria" w:cs="Arial"/>
                <w:b/>
                <w:sz w:val="22"/>
                <w:szCs w:val="22"/>
              </w:rPr>
              <w:t>Developmental:</w:t>
            </w:r>
          </w:p>
        </w:tc>
        <w:tc>
          <w:tcPr>
            <w:tcW w:w="7341" w:type="dxa"/>
          </w:tcPr>
          <w:p w14:paraId="12B5923A" w14:textId="77777777" w:rsidR="00010187" w:rsidRPr="00CF3239" w:rsidRDefault="00010187" w:rsidP="009A4D7D">
            <w:pPr>
              <w:rPr>
                <w:rFonts w:ascii="Cambria" w:hAnsi="Cambria" w:cs="Arial"/>
                <w:sz w:val="22"/>
                <w:szCs w:val="22"/>
              </w:rPr>
            </w:pPr>
          </w:p>
        </w:tc>
      </w:tr>
      <w:tr w:rsidR="00010187" w:rsidRPr="00CF3239" w14:paraId="6EAF9215" w14:textId="77777777" w:rsidTr="00E65743">
        <w:trPr>
          <w:jc w:val="center"/>
        </w:trPr>
        <w:tc>
          <w:tcPr>
            <w:tcW w:w="3310" w:type="dxa"/>
          </w:tcPr>
          <w:p w14:paraId="49160E2C" w14:textId="77777777" w:rsidR="00010187" w:rsidRPr="00CF3239" w:rsidRDefault="00010187" w:rsidP="009A4D7D">
            <w:pPr>
              <w:numPr>
                <w:ilvl w:val="0"/>
                <w:numId w:val="12"/>
              </w:numPr>
              <w:rPr>
                <w:rFonts w:ascii="Cambria" w:hAnsi="Cambria" w:cs="Arial"/>
                <w:sz w:val="22"/>
                <w:szCs w:val="22"/>
              </w:rPr>
            </w:pPr>
          </w:p>
        </w:tc>
        <w:tc>
          <w:tcPr>
            <w:tcW w:w="7341" w:type="dxa"/>
          </w:tcPr>
          <w:p w14:paraId="6E2A7AA2" w14:textId="77777777" w:rsidR="00010187" w:rsidRPr="00CF3239" w:rsidRDefault="00010187" w:rsidP="009A4D7D">
            <w:pPr>
              <w:rPr>
                <w:rFonts w:ascii="Cambria" w:hAnsi="Cambria" w:cs="Arial"/>
                <w:sz w:val="22"/>
                <w:szCs w:val="22"/>
              </w:rPr>
            </w:pPr>
          </w:p>
        </w:tc>
      </w:tr>
      <w:tr w:rsidR="00010187" w:rsidRPr="00CF3239" w14:paraId="278EB9AC" w14:textId="77777777" w:rsidTr="00E65743">
        <w:trPr>
          <w:jc w:val="center"/>
        </w:trPr>
        <w:tc>
          <w:tcPr>
            <w:tcW w:w="3310" w:type="dxa"/>
          </w:tcPr>
          <w:p w14:paraId="60842BEF" w14:textId="77777777" w:rsidR="00010187" w:rsidRPr="00CF3239" w:rsidRDefault="00010187" w:rsidP="009A4D7D">
            <w:pPr>
              <w:numPr>
                <w:ilvl w:val="0"/>
                <w:numId w:val="12"/>
              </w:numPr>
              <w:rPr>
                <w:rFonts w:ascii="Cambria" w:hAnsi="Cambria" w:cs="Arial"/>
                <w:sz w:val="22"/>
                <w:szCs w:val="22"/>
              </w:rPr>
            </w:pPr>
          </w:p>
        </w:tc>
        <w:tc>
          <w:tcPr>
            <w:tcW w:w="7341" w:type="dxa"/>
          </w:tcPr>
          <w:p w14:paraId="499656DA" w14:textId="77777777" w:rsidR="00010187" w:rsidRPr="00CF3239" w:rsidRDefault="00010187" w:rsidP="009A4D7D">
            <w:pPr>
              <w:rPr>
                <w:rFonts w:ascii="Cambria" w:hAnsi="Cambria" w:cs="Arial"/>
                <w:sz w:val="22"/>
                <w:szCs w:val="22"/>
              </w:rPr>
            </w:pPr>
          </w:p>
        </w:tc>
      </w:tr>
      <w:tr w:rsidR="00010187" w:rsidRPr="00CF3239" w14:paraId="347DE96E" w14:textId="77777777" w:rsidTr="00E65743">
        <w:trPr>
          <w:jc w:val="center"/>
        </w:trPr>
        <w:tc>
          <w:tcPr>
            <w:tcW w:w="3310" w:type="dxa"/>
          </w:tcPr>
          <w:p w14:paraId="2975B21C" w14:textId="77777777" w:rsidR="00010187" w:rsidRPr="00CF3239" w:rsidRDefault="00010187" w:rsidP="009A4D7D">
            <w:pPr>
              <w:numPr>
                <w:ilvl w:val="0"/>
                <w:numId w:val="12"/>
              </w:numPr>
              <w:rPr>
                <w:rFonts w:ascii="Cambria" w:hAnsi="Cambria" w:cs="Arial"/>
                <w:sz w:val="22"/>
                <w:szCs w:val="22"/>
              </w:rPr>
            </w:pPr>
          </w:p>
        </w:tc>
        <w:tc>
          <w:tcPr>
            <w:tcW w:w="7341" w:type="dxa"/>
          </w:tcPr>
          <w:p w14:paraId="233E9F9C" w14:textId="77777777" w:rsidR="00010187" w:rsidRPr="00CF3239" w:rsidRDefault="00010187" w:rsidP="009A4D7D">
            <w:pPr>
              <w:rPr>
                <w:rFonts w:ascii="Cambria" w:hAnsi="Cambria" w:cs="Arial"/>
                <w:sz w:val="22"/>
                <w:szCs w:val="22"/>
              </w:rPr>
            </w:pPr>
          </w:p>
        </w:tc>
      </w:tr>
    </w:tbl>
    <w:p w14:paraId="5D70FEEB" w14:textId="77777777" w:rsidR="0046679A" w:rsidRDefault="0046679A">
      <w:pPr>
        <w:rPr>
          <w:rFonts w:ascii="Cambria" w:hAnsi="Cambria" w:cs="Calibri"/>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2"/>
      </w:tblGrid>
      <w:tr w:rsidR="00AC54A8" w:rsidRPr="00CF3239" w14:paraId="6DC690D1" w14:textId="77777777" w:rsidTr="00E65743">
        <w:tc>
          <w:tcPr>
            <w:tcW w:w="10620" w:type="dxa"/>
          </w:tcPr>
          <w:p w14:paraId="52F07508" w14:textId="77777777" w:rsidR="00AC54A8" w:rsidRPr="00CF3239" w:rsidRDefault="00AC54A8">
            <w:pPr>
              <w:rPr>
                <w:rFonts w:ascii="Cambria" w:hAnsi="Cambria" w:cs="Arial"/>
                <w:sz w:val="22"/>
                <w:szCs w:val="22"/>
              </w:rPr>
            </w:pPr>
            <w:r w:rsidRPr="00CF3239">
              <w:rPr>
                <w:rFonts w:ascii="Cambria" w:hAnsi="Cambria" w:cs="Arial"/>
                <w:b/>
                <w:sz w:val="22"/>
                <w:szCs w:val="22"/>
              </w:rPr>
              <w:t>NOTE:</w:t>
            </w:r>
            <w:r w:rsidRPr="00CF3239">
              <w:rPr>
                <w:rFonts w:ascii="Cambria" w:hAnsi="Cambria" w:cs="Arial"/>
                <w:sz w:val="22"/>
                <w:szCs w:val="22"/>
              </w:rPr>
              <w:t xml:space="preserve"> This job description is not intended, nor should it be construed to be an exhaustive list of all responsibilities, duties, skills, or working conditions associated with the particular job.  It is intended only to </w:t>
            </w:r>
            <w:r w:rsidRPr="00560169">
              <w:rPr>
                <w:rFonts w:ascii="Cambria" w:hAnsi="Cambria" w:cs="Arial"/>
                <w:sz w:val="22"/>
                <w:szCs w:val="22"/>
              </w:rPr>
              <w:t>be a general description of the essential functions common to positions of this type.</w:t>
            </w:r>
          </w:p>
        </w:tc>
      </w:tr>
    </w:tbl>
    <w:p w14:paraId="75AE84C1" w14:textId="77777777" w:rsidR="00C15DD6" w:rsidRDefault="00C15DD6" w:rsidP="009A4D7D">
      <w:pPr>
        <w:rPr>
          <w:rFonts w:ascii="Cambria" w:hAnsi="Cambria" w:cs="Calibri"/>
          <w:sz w:val="22"/>
          <w:szCs w:val="22"/>
        </w:rPr>
      </w:pPr>
    </w:p>
    <w:p w14:paraId="4327D06E" w14:textId="77777777" w:rsidR="00AC4DD2" w:rsidRPr="00B31881" w:rsidRDefault="00B31881" w:rsidP="00B31881">
      <w:pPr>
        <w:pStyle w:val="BodyTextIndent3"/>
        <w:tabs>
          <w:tab w:val="left" w:pos="90"/>
          <w:tab w:val="left" w:pos="540"/>
        </w:tabs>
        <w:ind w:firstLine="0"/>
        <w:rPr>
          <w:rFonts w:ascii="Cambria" w:hAnsi="Cambria" w:cs="Arial"/>
          <w:b/>
          <w:sz w:val="22"/>
          <w:szCs w:val="22"/>
        </w:rPr>
      </w:pPr>
      <w:r>
        <w:rPr>
          <w:rFonts w:ascii="Cambria" w:hAnsi="Cambria" w:cs="Arial"/>
          <w:b/>
          <w:sz w:val="22"/>
          <w:szCs w:val="22"/>
        </w:rPr>
        <w:lastRenderedPageBreak/>
        <w:t>(</w:t>
      </w:r>
      <w:r w:rsidRPr="000577DB">
        <w:rPr>
          <w:rFonts w:ascii="Cambria" w:hAnsi="Cambria" w:cs="Arial"/>
          <w:b/>
          <w:color w:val="FF0000"/>
          <w:sz w:val="22"/>
          <w:szCs w:val="22"/>
        </w:rPr>
        <w:t>Do not complete this section; HR will complete</w:t>
      </w:r>
      <w:r>
        <w:rPr>
          <w:rFonts w:ascii="Cambria" w:hAnsi="Cambria" w:cs="Arial"/>
          <w:b/>
          <w:sz w:val="22"/>
          <w:szCs w:val="22"/>
        </w:rPr>
        <w:t>)</w:t>
      </w:r>
      <w:r w:rsidRPr="00CF3239">
        <w:rPr>
          <w:rFonts w:ascii="Cambria" w:hAnsi="Cambria"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9"/>
        <w:gridCol w:w="3584"/>
        <w:gridCol w:w="3607"/>
      </w:tblGrid>
      <w:tr w:rsidR="004E1AC1" w:rsidRPr="001271F7" w14:paraId="4FDCFDCD" w14:textId="77777777" w:rsidTr="001271F7">
        <w:tc>
          <w:tcPr>
            <w:tcW w:w="3672" w:type="dxa"/>
            <w:shd w:val="clear" w:color="auto" w:fill="auto"/>
          </w:tcPr>
          <w:p w14:paraId="6973F096"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Revision Date</w:t>
            </w:r>
          </w:p>
        </w:tc>
        <w:tc>
          <w:tcPr>
            <w:tcW w:w="3672" w:type="dxa"/>
            <w:shd w:val="clear" w:color="auto" w:fill="auto"/>
          </w:tcPr>
          <w:p w14:paraId="1FE1A886"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Written by</w:t>
            </w:r>
          </w:p>
        </w:tc>
        <w:tc>
          <w:tcPr>
            <w:tcW w:w="3672" w:type="dxa"/>
            <w:shd w:val="clear" w:color="auto" w:fill="auto"/>
          </w:tcPr>
          <w:p w14:paraId="2F0AE416"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Revision</w:t>
            </w:r>
          </w:p>
        </w:tc>
      </w:tr>
      <w:tr w:rsidR="004E1AC1" w:rsidRPr="001271F7" w14:paraId="38B34EE4" w14:textId="77777777" w:rsidTr="001271F7">
        <w:tc>
          <w:tcPr>
            <w:tcW w:w="3672" w:type="dxa"/>
            <w:shd w:val="clear" w:color="auto" w:fill="auto"/>
          </w:tcPr>
          <w:p w14:paraId="6C018B32"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06/01/2014</w:t>
            </w:r>
          </w:p>
        </w:tc>
        <w:tc>
          <w:tcPr>
            <w:tcW w:w="3672" w:type="dxa"/>
            <w:shd w:val="clear" w:color="auto" w:fill="auto"/>
          </w:tcPr>
          <w:p w14:paraId="1245E252"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HR</w:t>
            </w:r>
          </w:p>
        </w:tc>
        <w:tc>
          <w:tcPr>
            <w:tcW w:w="3672" w:type="dxa"/>
            <w:shd w:val="clear" w:color="auto" w:fill="auto"/>
          </w:tcPr>
          <w:p w14:paraId="1E081FA9"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New Job Description</w:t>
            </w:r>
            <w:r w:rsidR="006508B0" w:rsidRPr="001271F7">
              <w:rPr>
                <w:rFonts w:ascii="Cambria" w:hAnsi="Cambria" w:cs="Calibri"/>
                <w:sz w:val="22"/>
                <w:szCs w:val="22"/>
              </w:rPr>
              <w:t xml:space="preserve"> </w:t>
            </w:r>
            <w:r w:rsidR="006508B0" w:rsidRPr="001271F7">
              <w:rPr>
                <w:rFonts w:ascii="Cambria" w:hAnsi="Cambria" w:cs="Calibri"/>
                <w:color w:val="FF0000"/>
                <w:sz w:val="22"/>
                <w:szCs w:val="22"/>
              </w:rPr>
              <w:t>OR</w:t>
            </w:r>
          </w:p>
        </w:tc>
      </w:tr>
      <w:tr w:rsidR="004E1AC1" w:rsidRPr="001271F7" w14:paraId="5CE4B47A" w14:textId="77777777" w:rsidTr="001271F7">
        <w:tc>
          <w:tcPr>
            <w:tcW w:w="3672" w:type="dxa"/>
            <w:shd w:val="clear" w:color="auto" w:fill="auto"/>
          </w:tcPr>
          <w:p w14:paraId="51E65905"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10/01/2014</w:t>
            </w:r>
          </w:p>
        </w:tc>
        <w:tc>
          <w:tcPr>
            <w:tcW w:w="3672" w:type="dxa"/>
            <w:shd w:val="clear" w:color="auto" w:fill="auto"/>
          </w:tcPr>
          <w:p w14:paraId="0CF1E6A4"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HR</w:t>
            </w:r>
          </w:p>
        </w:tc>
        <w:tc>
          <w:tcPr>
            <w:tcW w:w="3672" w:type="dxa"/>
            <w:shd w:val="clear" w:color="auto" w:fill="auto"/>
          </w:tcPr>
          <w:p w14:paraId="3729E28B"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Updated the content of the job description to reflect the most current documentation practices</w:t>
            </w:r>
          </w:p>
        </w:tc>
      </w:tr>
    </w:tbl>
    <w:p w14:paraId="4CEC9F2F" w14:textId="77777777" w:rsidR="00E65743" w:rsidRDefault="00E65743" w:rsidP="009A4D7D">
      <w:pPr>
        <w:rPr>
          <w:rFonts w:ascii="Cambria" w:hAnsi="Cambria" w:cs="Calibri"/>
          <w:sz w:val="22"/>
          <w:szCs w:val="22"/>
        </w:rPr>
      </w:pPr>
    </w:p>
    <w:p w14:paraId="2CA3B95F" w14:textId="77777777" w:rsidR="004E1AC1" w:rsidRDefault="004E1AC1" w:rsidP="009A4D7D">
      <w:pPr>
        <w:rPr>
          <w:rFonts w:ascii="Cambria" w:hAnsi="Cambria" w:cs="Calibri"/>
          <w:sz w:val="22"/>
          <w:szCs w:val="22"/>
        </w:rPr>
      </w:pPr>
      <w:r>
        <w:rPr>
          <w:rFonts w:ascii="Cambria" w:hAnsi="Cambria" w:cs="Calibri"/>
          <w:sz w:val="22"/>
          <w:szCs w:val="22"/>
        </w:rPr>
        <w:t>Approvals: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3592"/>
        <w:gridCol w:w="3589"/>
      </w:tblGrid>
      <w:tr w:rsidR="004E1AC1" w:rsidRPr="001271F7" w14:paraId="55238FC9" w14:textId="77777777" w:rsidTr="001271F7">
        <w:tc>
          <w:tcPr>
            <w:tcW w:w="3672" w:type="dxa"/>
            <w:shd w:val="clear" w:color="auto" w:fill="auto"/>
          </w:tcPr>
          <w:p w14:paraId="200B4F8D"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Department</w:t>
            </w:r>
          </w:p>
        </w:tc>
        <w:tc>
          <w:tcPr>
            <w:tcW w:w="3672" w:type="dxa"/>
            <w:shd w:val="clear" w:color="auto" w:fill="auto"/>
          </w:tcPr>
          <w:p w14:paraId="6CF7861F"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Name &amp; Title</w:t>
            </w:r>
          </w:p>
        </w:tc>
        <w:tc>
          <w:tcPr>
            <w:tcW w:w="3672" w:type="dxa"/>
            <w:shd w:val="clear" w:color="auto" w:fill="auto"/>
          </w:tcPr>
          <w:p w14:paraId="6EE1526A" w14:textId="77777777" w:rsidR="004E1AC1" w:rsidRPr="001271F7" w:rsidRDefault="004E1AC1" w:rsidP="009A4D7D">
            <w:pPr>
              <w:rPr>
                <w:rFonts w:ascii="Cambria" w:hAnsi="Cambria" w:cs="Calibri"/>
                <w:sz w:val="22"/>
                <w:szCs w:val="22"/>
              </w:rPr>
            </w:pPr>
            <w:r w:rsidRPr="001271F7">
              <w:rPr>
                <w:rFonts w:ascii="Cambria" w:hAnsi="Cambria" w:cs="Calibri"/>
                <w:sz w:val="22"/>
                <w:szCs w:val="22"/>
              </w:rPr>
              <w:t>Date</w:t>
            </w:r>
          </w:p>
        </w:tc>
      </w:tr>
      <w:tr w:rsidR="004E1AC1" w:rsidRPr="001271F7" w14:paraId="03791D0F" w14:textId="77777777" w:rsidTr="001271F7">
        <w:tc>
          <w:tcPr>
            <w:tcW w:w="3672" w:type="dxa"/>
            <w:shd w:val="clear" w:color="auto" w:fill="auto"/>
          </w:tcPr>
          <w:p w14:paraId="505005C8" w14:textId="77777777" w:rsidR="004E1AC1" w:rsidRPr="001271F7" w:rsidRDefault="006F525D" w:rsidP="009A4D7D">
            <w:pPr>
              <w:rPr>
                <w:rFonts w:ascii="Cambria" w:hAnsi="Cambria" w:cs="Calibri"/>
                <w:sz w:val="22"/>
                <w:szCs w:val="22"/>
              </w:rPr>
            </w:pPr>
            <w:r>
              <w:rPr>
                <w:rFonts w:ascii="Cambria" w:hAnsi="Cambria" w:cs="Calibri"/>
                <w:sz w:val="22"/>
                <w:szCs w:val="22"/>
              </w:rPr>
              <w:t>XXX</w:t>
            </w:r>
          </w:p>
        </w:tc>
        <w:tc>
          <w:tcPr>
            <w:tcW w:w="3672" w:type="dxa"/>
            <w:shd w:val="clear" w:color="auto" w:fill="auto"/>
          </w:tcPr>
          <w:p w14:paraId="28FABBD9" w14:textId="77777777" w:rsidR="004E1AC1" w:rsidRPr="001271F7" w:rsidRDefault="004E1AC1" w:rsidP="009A4D7D">
            <w:pPr>
              <w:rPr>
                <w:rFonts w:ascii="Cambria" w:hAnsi="Cambria" w:cs="Calibri"/>
                <w:sz w:val="22"/>
                <w:szCs w:val="22"/>
              </w:rPr>
            </w:pPr>
          </w:p>
        </w:tc>
        <w:tc>
          <w:tcPr>
            <w:tcW w:w="3672" w:type="dxa"/>
            <w:shd w:val="clear" w:color="auto" w:fill="auto"/>
          </w:tcPr>
          <w:p w14:paraId="360546C7" w14:textId="77777777" w:rsidR="004E1AC1" w:rsidRPr="001271F7" w:rsidRDefault="004E1AC1" w:rsidP="009A4D7D">
            <w:pPr>
              <w:rPr>
                <w:rFonts w:ascii="Cambria" w:hAnsi="Cambria" w:cs="Calibri"/>
                <w:sz w:val="22"/>
                <w:szCs w:val="22"/>
              </w:rPr>
            </w:pPr>
          </w:p>
        </w:tc>
      </w:tr>
      <w:tr w:rsidR="004E1AC1" w:rsidRPr="001271F7" w14:paraId="377721EC" w14:textId="77777777" w:rsidTr="001271F7">
        <w:tc>
          <w:tcPr>
            <w:tcW w:w="3672" w:type="dxa"/>
            <w:shd w:val="clear" w:color="auto" w:fill="auto"/>
          </w:tcPr>
          <w:p w14:paraId="585C76FB" w14:textId="77777777" w:rsidR="004E1AC1" w:rsidRPr="001271F7" w:rsidRDefault="00E5193E" w:rsidP="009A4D7D">
            <w:pPr>
              <w:rPr>
                <w:rFonts w:ascii="Cambria" w:hAnsi="Cambria" w:cs="Calibri"/>
                <w:sz w:val="22"/>
                <w:szCs w:val="22"/>
              </w:rPr>
            </w:pPr>
            <w:r w:rsidRPr="001271F7">
              <w:rPr>
                <w:rFonts w:ascii="Cambria" w:hAnsi="Cambria" w:cs="Calibri"/>
                <w:sz w:val="22"/>
                <w:szCs w:val="22"/>
              </w:rPr>
              <w:t>HR</w:t>
            </w:r>
          </w:p>
        </w:tc>
        <w:tc>
          <w:tcPr>
            <w:tcW w:w="3672" w:type="dxa"/>
            <w:shd w:val="clear" w:color="auto" w:fill="auto"/>
          </w:tcPr>
          <w:p w14:paraId="6E4D4D4D" w14:textId="77777777" w:rsidR="004E1AC1" w:rsidRPr="001271F7" w:rsidRDefault="004E1AC1" w:rsidP="009A4D7D">
            <w:pPr>
              <w:rPr>
                <w:rFonts w:ascii="Cambria" w:hAnsi="Cambria" w:cs="Calibri"/>
                <w:sz w:val="22"/>
                <w:szCs w:val="22"/>
              </w:rPr>
            </w:pPr>
          </w:p>
        </w:tc>
        <w:tc>
          <w:tcPr>
            <w:tcW w:w="3672" w:type="dxa"/>
            <w:shd w:val="clear" w:color="auto" w:fill="auto"/>
          </w:tcPr>
          <w:p w14:paraId="269B862D" w14:textId="77777777" w:rsidR="004E1AC1" w:rsidRPr="001271F7" w:rsidRDefault="004E1AC1" w:rsidP="009A4D7D">
            <w:pPr>
              <w:rPr>
                <w:rFonts w:ascii="Cambria" w:hAnsi="Cambria" w:cs="Calibri"/>
                <w:sz w:val="22"/>
                <w:szCs w:val="22"/>
              </w:rPr>
            </w:pPr>
          </w:p>
        </w:tc>
      </w:tr>
    </w:tbl>
    <w:p w14:paraId="705D2FB3" w14:textId="77777777" w:rsidR="004E1AC1" w:rsidRDefault="004E1AC1" w:rsidP="009A4D7D">
      <w:pPr>
        <w:rPr>
          <w:rFonts w:ascii="Cambria" w:hAnsi="Cambria" w:cs="Calibri"/>
          <w:sz w:val="22"/>
          <w:szCs w:val="22"/>
        </w:rPr>
      </w:pPr>
    </w:p>
    <w:sectPr w:rsidR="004E1AC1" w:rsidSect="0083485C">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6D2A" w14:textId="77777777" w:rsidR="001E5DE5" w:rsidRDefault="001E5DE5">
      <w:r>
        <w:separator/>
      </w:r>
    </w:p>
  </w:endnote>
  <w:endnote w:type="continuationSeparator" w:id="0">
    <w:p w14:paraId="1DD608D8" w14:textId="77777777" w:rsidR="001E5DE5" w:rsidRDefault="001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0A79" w14:textId="77777777" w:rsidR="001E5DE5" w:rsidRDefault="001E5DE5">
      <w:r>
        <w:separator/>
      </w:r>
    </w:p>
  </w:footnote>
  <w:footnote w:type="continuationSeparator" w:id="0">
    <w:p w14:paraId="04610C87" w14:textId="77777777" w:rsidR="001E5DE5" w:rsidRDefault="001E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1F9"/>
    <w:multiLevelType w:val="hybridMultilevel"/>
    <w:tmpl w:val="335CA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6D6802"/>
    <w:multiLevelType w:val="hybridMultilevel"/>
    <w:tmpl w:val="982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114A7"/>
    <w:multiLevelType w:val="hybridMultilevel"/>
    <w:tmpl w:val="6F2678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B806CF"/>
    <w:multiLevelType w:val="multilevel"/>
    <w:tmpl w:val="DFC8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020A4"/>
    <w:multiLevelType w:val="multilevel"/>
    <w:tmpl w:val="B3E28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F8798C"/>
    <w:multiLevelType w:val="hybridMultilevel"/>
    <w:tmpl w:val="66C042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7261777"/>
    <w:multiLevelType w:val="hybridMultilevel"/>
    <w:tmpl w:val="56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B3F59"/>
    <w:multiLevelType w:val="hybridMultilevel"/>
    <w:tmpl w:val="FF8057A6"/>
    <w:lvl w:ilvl="0" w:tplc="B778E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37D9E"/>
    <w:multiLevelType w:val="hybridMultilevel"/>
    <w:tmpl w:val="65D8994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29361CB"/>
    <w:multiLevelType w:val="hybridMultilevel"/>
    <w:tmpl w:val="EE7A7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14D46"/>
    <w:multiLevelType w:val="hybridMultilevel"/>
    <w:tmpl w:val="62665D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6B715F9"/>
    <w:multiLevelType w:val="multilevel"/>
    <w:tmpl w:val="59A8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90C49"/>
    <w:multiLevelType w:val="multilevel"/>
    <w:tmpl w:val="225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F1829"/>
    <w:multiLevelType w:val="hybridMultilevel"/>
    <w:tmpl w:val="1F0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0"/>
  </w:num>
  <w:num w:numId="6">
    <w:abstractNumId w:val="7"/>
  </w:num>
  <w:num w:numId="7">
    <w:abstractNumId w:val="9"/>
  </w:num>
  <w:num w:numId="8">
    <w:abstractNumId w:val="1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2"/>
  </w:num>
  <w:num w:numId="16">
    <w:abstractNumId w:val="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WF2eB0IkXQI/skjgLxIVGOykBQ=" w:salt="IIrxMgN0Q6+S8ouAsAB96w=="/>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EB"/>
    <w:rsid w:val="00010187"/>
    <w:rsid w:val="00020434"/>
    <w:rsid w:val="000432D1"/>
    <w:rsid w:val="000577DB"/>
    <w:rsid w:val="00065B67"/>
    <w:rsid w:val="0008007E"/>
    <w:rsid w:val="000878F0"/>
    <w:rsid w:val="000A3B14"/>
    <w:rsid w:val="000B2BEA"/>
    <w:rsid w:val="000C605D"/>
    <w:rsid w:val="000E3627"/>
    <w:rsid w:val="0010657C"/>
    <w:rsid w:val="00117220"/>
    <w:rsid w:val="001232FE"/>
    <w:rsid w:val="00126B0C"/>
    <w:rsid w:val="001271F7"/>
    <w:rsid w:val="001555F4"/>
    <w:rsid w:val="0016102D"/>
    <w:rsid w:val="001670F1"/>
    <w:rsid w:val="00181BA9"/>
    <w:rsid w:val="00184E59"/>
    <w:rsid w:val="00197FDB"/>
    <w:rsid w:val="001A66A2"/>
    <w:rsid w:val="001B46FB"/>
    <w:rsid w:val="001C6335"/>
    <w:rsid w:val="001D64FC"/>
    <w:rsid w:val="001E09CD"/>
    <w:rsid w:val="001E1DAF"/>
    <w:rsid w:val="001E207C"/>
    <w:rsid w:val="001E5920"/>
    <w:rsid w:val="001E5DE5"/>
    <w:rsid w:val="001F2A23"/>
    <w:rsid w:val="0020681B"/>
    <w:rsid w:val="00207192"/>
    <w:rsid w:val="0022217F"/>
    <w:rsid w:val="00235DE7"/>
    <w:rsid w:val="00237D8C"/>
    <w:rsid w:val="00241A15"/>
    <w:rsid w:val="002420E6"/>
    <w:rsid w:val="00256D01"/>
    <w:rsid w:val="002661CB"/>
    <w:rsid w:val="0027203E"/>
    <w:rsid w:val="00276118"/>
    <w:rsid w:val="002840A3"/>
    <w:rsid w:val="002D64A3"/>
    <w:rsid w:val="002E575D"/>
    <w:rsid w:val="00302A81"/>
    <w:rsid w:val="00306CE5"/>
    <w:rsid w:val="003110B6"/>
    <w:rsid w:val="0031302F"/>
    <w:rsid w:val="003162A8"/>
    <w:rsid w:val="003162BB"/>
    <w:rsid w:val="00326809"/>
    <w:rsid w:val="00327599"/>
    <w:rsid w:val="003308FB"/>
    <w:rsid w:val="0034758C"/>
    <w:rsid w:val="00354349"/>
    <w:rsid w:val="00363C09"/>
    <w:rsid w:val="00380644"/>
    <w:rsid w:val="00380B17"/>
    <w:rsid w:val="00381864"/>
    <w:rsid w:val="003B3055"/>
    <w:rsid w:val="003D64B0"/>
    <w:rsid w:val="003F3198"/>
    <w:rsid w:val="003F62A8"/>
    <w:rsid w:val="00400DE8"/>
    <w:rsid w:val="00425493"/>
    <w:rsid w:val="0043303A"/>
    <w:rsid w:val="00437CEF"/>
    <w:rsid w:val="004401FB"/>
    <w:rsid w:val="004427C9"/>
    <w:rsid w:val="0046679A"/>
    <w:rsid w:val="00467057"/>
    <w:rsid w:val="00480AD6"/>
    <w:rsid w:val="004A7024"/>
    <w:rsid w:val="004C176A"/>
    <w:rsid w:val="004C2AF6"/>
    <w:rsid w:val="004C30F9"/>
    <w:rsid w:val="004C7F04"/>
    <w:rsid w:val="004D51B3"/>
    <w:rsid w:val="004E1AC1"/>
    <w:rsid w:val="004E530E"/>
    <w:rsid w:val="004F019B"/>
    <w:rsid w:val="00510780"/>
    <w:rsid w:val="00512915"/>
    <w:rsid w:val="0051308B"/>
    <w:rsid w:val="005249C4"/>
    <w:rsid w:val="00543AB4"/>
    <w:rsid w:val="00557B2F"/>
    <w:rsid w:val="00560169"/>
    <w:rsid w:val="00567072"/>
    <w:rsid w:val="00573DCD"/>
    <w:rsid w:val="00574C2C"/>
    <w:rsid w:val="005B4AC0"/>
    <w:rsid w:val="005D4EE5"/>
    <w:rsid w:val="005E0542"/>
    <w:rsid w:val="0060029C"/>
    <w:rsid w:val="00610497"/>
    <w:rsid w:val="006119B9"/>
    <w:rsid w:val="0061688E"/>
    <w:rsid w:val="0062056F"/>
    <w:rsid w:val="006452A0"/>
    <w:rsid w:val="00645B4F"/>
    <w:rsid w:val="006508B0"/>
    <w:rsid w:val="006535AE"/>
    <w:rsid w:val="006550E7"/>
    <w:rsid w:val="006A004B"/>
    <w:rsid w:val="006A1888"/>
    <w:rsid w:val="006F525D"/>
    <w:rsid w:val="006F7B30"/>
    <w:rsid w:val="007135E4"/>
    <w:rsid w:val="00713B52"/>
    <w:rsid w:val="00720B23"/>
    <w:rsid w:val="00723332"/>
    <w:rsid w:val="00732EF4"/>
    <w:rsid w:val="0073609A"/>
    <w:rsid w:val="007409CE"/>
    <w:rsid w:val="00745E70"/>
    <w:rsid w:val="00751A6E"/>
    <w:rsid w:val="00752FDF"/>
    <w:rsid w:val="00755389"/>
    <w:rsid w:val="0075595B"/>
    <w:rsid w:val="00755EA7"/>
    <w:rsid w:val="00755F2C"/>
    <w:rsid w:val="00756CA5"/>
    <w:rsid w:val="00764804"/>
    <w:rsid w:val="00772487"/>
    <w:rsid w:val="0077430B"/>
    <w:rsid w:val="00774A57"/>
    <w:rsid w:val="00797000"/>
    <w:rsid w:val="007A7AD4"/>
    <w:rsid w:val="007D05E4"/>
    <w:rsid w:val="007D09EB"/>
    <w:rsid w:val="007D2E18"/>
    <w:rsid w:val="007D7829"/>
    <w:rsid w:val="007E1FC9"/>
    <w:rsid w:val="007E4FDA"/>
    <w:rsid w:val="007E5BCC"/>
    <w:rsid w:val="0080624D"/>
    <w:rsid w:val="00806387"/>
    <w:rsid w:val="008138B9"/>
    <w:rsid w:val="00823E24"/>
    <w:rsid w:val="0082678E"/>
    <w:rsid w:val="00831E2C"/>
    <w:rsid w:val="00833930"/>
    <w:rsid w:val="0083485C"/>
    <w:rsid w:val="00844034"/>
    <w:rsid w:val="00846F87"/>
    <w:rsid w:val="0085293B"/>
    <w:rsid w:val="008605D0"/>
    <w:rsid w:val="00860E13"/>
    <w:rsid w:val="00861313"/>
    <w:rsid w:val="00873AA9"/>
    <w:rsid w:val="008966F9"/>
    <w:rsid w:val="008A450A"/>
    <w:rsid w:val="008B5323"/>
    <w:rsid w:val="008B5355"/>
    <w:rsid w:val="008B7B5E"/>
    <w:rsid w:val="008D38A0"/>
    <w:rsid w:val="008D4959"/>
    <w:rsid w:val="00930DDF"/>
    <w:rsid w:val="0093270F"/>
    <w:rsid w:val="00933C3D"/>
    <w:rsid w:val="009453DD"/>
    <w:rsid w:val="00946F3D"/>
    <w:rsid w:val="009475EC"/>
    <w:rsid w:val="00983552"/>
    <w:rsid w:val="0099445F"/>
    <w:rsid w:val="009A10AB"/>
    <w:rsid w:val="009A4D7D"/>
    <w:rsid w:val="009C07A8"/>
    <w:rsid w:val="009E363A"/>
    <w:rsid w:val="00A058E3"/>
    <w:rsid w:val="00A27270"/>
    <w:rsid w:val="00A31459"/>
    <w:rsid w:val="00A45B9D"/>
    <w:rsid w:val="00A51CAA"/>
    <w:rsid w:val="00A571C6"/>
    <w:rsid w:val="00A65ADE"/>
    <w:rsid w:val="00AA12B5"/>
    <w:rsid w:val="00AB1837"/>
    <w:rsid w:val="00AC353B"/>
    <w:rsid w:val="00AC4DD2"/>
    <w:rsid w:val="00AC54A8"/>
    <w:rsid w:val="00AC5B01"/>
    <w:rsid w:val="00AD0A06"/>
    <w:rsid w:val="00AD1307"/>
    <w:rsid w:val="00AD463B"/>
    <w:rsid w:val="00B00156"/>
    <w:rsid w:val="00B10850"/>
    <w:rsid w:val="00B23E96"/>
    <w:rsid w:val="00B31881"/>
    <w:rsid w:val="00B33374"/>
    <w:rsid w:val="00B6593D"/>
    <w:rsid w:val="00B72406"/>
    <w:rsid w:val="00B84C4F"/>
    <w:rsid w:val="00BA2298"/>
    <w:rsid w:val="00BC22A6"/>
    <w:rsid w:val="00BD1B4B"/>
    <w:rsid w:val="00BF29BF"/>
    <w:rsid w:val="00BF40D0"/>
    <w:rsid w:val="00C15DD6"/>
    <w:rsid w:val="00C164F5"/>
    <w:rsid w:val="00C169F8"/>
    <w:rsid w:val="00C257D7"/>
    <w:rsid w:val="00C34B2E"/>
    <w:rsid w:val="00C36E30"/>
    <w:rsid w:val="00C3701F"/>
    <w:rsid w:val="00C40942"/>
    <w:rsid w:val="00C54CB2"/>
    <w:rsid w:val="00C62AD3"/>
    <w:rsid w:val="00C70819"/>
    <w:rsid w:val="00C91F1E"/>
    <w:rsid w:val="00C9562C"/>
    <w:rsid w:val="00CA4047"/>
    <w:rsid w:val="00CB32FD"/>
    <w:rsid w:val="00CB7EFE"/>
    <w:rsid w:val="00CC7E5C"/>
    <w:rsid w:val="00CD192A"/>
    <w:rsid w:val="00CD26A8"/>
    <w:rsid w:val="00CD4AAC"/>
    <w:rsid w:val="00CE33D7"/>
    <w:rsid w:val="00CE398F"/>
    <w:rsid w:val="00CE6D00"/>
    <w:rsid w:val="00CE7F91"/>
    <w:rsid w:val="00CF3239"/>
    <w:rsid w:val="00CF4C6D"/>
    <w:rsid w:val="00D00BB2"/>
    <w:rsid w:val="00D05467"/>
    <w:rsid w:val="00D2260B"/>
    <w:rsid w:val="00D3422B"/>
    <w:rsid w:val="00D362E6"/>
    <w:rsid w:val="00D403E9"/>
    <w:rsid w:val="00D439F0"/>
    <w:rsid w:val="00D5610D"/>
    <w:rsid w:val="00D66977"/>
    <w:rsid w:val="00D71F3D"/>
    <w:rsid w:val="00D87A9F"/>
    <w:rsid w:val="00D92311"/>
    <w:rsid w:val="00D97D10"/>
    <w:rsid w:val="00DE050E"/>
    <w:rsid w:val="00DF5DF6"/>
    <w:rsid w:val="00E021A5"/>
    <w:rsid w:val="00E06030"/>
    <w:rsid w:val="00E15B5A"/>
    <w:rsid w:val="00E1608C"/>
    <w:rsid w:val="00E171FF"/>
    <w:rsid w:val="00E25E7A"/>
    <w:rsid w:val="00E2651A"/>
    <w:rsid w:val="00E371A3"/>
    <w:rsid w:val="00E41AD7"/>
    <w:rsid w:val="00E5193E"/>
    <w:rsid w:val="00E637FE"/>
    <w:rsid w:val="00E64483"/>
    <w:rsid w:val="00E65743"/>
    <w:rsid w:val="00E667CB"/>
    <w:rsid w:val="00E77EE1"/>
    <w:rsid w:val="00ED06C6"/>
    <w:rsid w:val="00EE5A00"/>
    <w:rsid w:val="00EF7D98"/>
    <w:rsid w:val="00F00395"/>
    <w:rsid w:val="00F17B70"/>
    <w:rsid w:val="00F346BD"/>
    <w:rsid w:val="00F40050"/>
    <w:rsid w:val="00F45349"/>
    <w:rsid w:val="00F471BA"/>
    <w:rsid w:val="00F535F1"/>
    <w:rsid w:val="00F61293"/>
    <w:rsid w:val="00F64092"/>
    <w:rsid w:val="00F81D4F"/>
    <w:rsid w:val="00F82E77"/>
    <w:rsid w:val="00F87BC9"/>
    <w:rsid w:val="00FA7E6A"/>
    <w:rsid w:val="00FD03E9"/>
    <w:rsid w:val="00FD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FB1461"/>
  <w15:docId w15:val="{4C260507-4A21-4352-A897-D60264A0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6570"/>
      </w:tabs>
      <w:ind w:firstLine="720"/>
      <w:jc w:val="center"/>
    </w:pPr>
    <w:rPr>
      <w:b/>
    </w:rPr>
  </w:style>
  <w:style w:type="paragraph" w:styleId="BodyText">
    <w:name w:val="Body Text"/>
    <w:basedOn w:val="Normal"/>
    <w:pPr>
      <w:jc w:val="both"/>
    </w:pPr>
    <w:rPr>
      <w:sz w:val="2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numPr>
        <w:ilvl w:val="12"/>
      </w:numPr>
      <w:tabs>
        <w:tab w:val="left" w:pos="720"/>
      </w:tabs>
    </w:pPr>
    <w:rPr>
      <w:rFonts w:ascii="Arial" w:hAnsi="Arial" w:cs="Arial"/>
      <w:sz w:val="24"/>
    </w:rPr>
  </w:style>
  <w:style w:type="paragraph" w:styleId="BodyTextIndent3">
    <w:name w:val="Body Text Indent 3"/>
    <w:basedOn w:val="Normal"/>
    <w:link w:val="BodyTextIndent3Char"/>
    <w:pPr>
      <w:ind w:firstLine="720"/>
    </w:pPr>
  </w:style>
  <w:style w:type="paragraph" w:styleId="BodyTextIndent">
    <w:name w:val="Body Text Indent"/>
    <w:basedOn w:val="Normal"/>
    <w:pPr>
      <w:ind w:firstLine="630"/>
    </w:pPr>
    <w:rPr>
      <w:rFonts w:ascii="Arial" w:hAnsi="Arial" w:cs="Arial"/>
      <w:bCs/>
      <w:sz w:val="24"/>
    </w:rPr>
  </w:style>
  <w:style w:type="table" w:styleId="TableGrid">
    <w:name w:val="Table Grid"/>
    <w:basedOn w:val="TableNormal"/>
    <w:rsid w:val="0028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basedOn w:val="DefaultParagraphFont"/>
    <w:link w:val="BodyTextIndent3"/>
    <w:rsid w:val="002840A3"/>
  </w:style>
  <w:style w:type="paragraph" w:styleId="ListParagraph">
    <w:name w:val="List Paragraph"/>
    <w:basedOn w:val="Normal"/>
    <w:uiPriority w:val="34"/>
    <w:qFormat/>
    <w:rsid w:val="00380B17"/>
    <w:pPr>
      <w:ind w:left="720"/>
      <w:contextualSpacing/>
    </w:pPr>
  </w:style>
  <w:style w:type="paragraph" w:styleId="BalloonText">
    <w:name w:val="Balloon Text"/>
    <w:basedOn w:val="Normal"/>
    <w:link w:val="BalloonTextChar"/>
    <w:rsid w:val="001232FE"/>
    <w:rPr>
      <w:rFonts w:ascii="Tahoma" w:hAnsi="Tahoma" w:cs="Tahoma"/>
      <w:sz w:val="16"/>
      <w:szCs w:val="16"/>
    </w:rPr>
  </w:style>
  <w:style w:type="character" w:customStyle="1" w:styleId="BalloonTextChar">
    <w:name w:val="Balloon Text Char"/>
    <w:basedOn w:val="DefaultParagraphFont"/>
    <w:link w:val="BalloonText"/>
    <w:rsid w:val="001232FE"/>
    <w:rPr>
      <w:rFonts w:ascii="Tahoma" w:hAnsi="Tahoma" w:cs="Tahoma"/>
      <w:sz w:val="16"/>
      <w:szCs w:val="16"/>
    </w:rPr>
  </w:style>
  <w:style w:type="character" w:styleId="CommentReference">
    <w:name w:val="annotation reference"/>
    <w:basedOn w:val="DefaultParagraphFont"/>
    <w:semiHidden/>
    <w:unhideWhenUsed/>
    <w:rsid w:val="004E530E"/>
    <w:rPr>
      <w:sz w:val="16"/>
      <w:szCs w:val="16"/>
    </w:rPr>
  </w:style>
  <w:style w:type="paragraph" w:styleId="CommentText">
    <w:name w:val="annotation text"/>
    <w:basedOn w:val="Normal"/>
    <w:link w:val="CommentTextChar"/>
    <w:semiHidden/>
    <w:unhideWhenUsed/>
    <w:rsid w:val="004E530E"/>
  </w:style>
  <w:style w:type="character" w:customStyle="1" w:styleId="CommentTextChar">
    <w:name w:val="Comment Text Char"/>
    <w:basedOn w:val="DefaultParagraphFont"/>
    <w:link w:val="CommentText"/>
    <w:semiHidden/>
    <w:rsid w:val="004E530E"/>
  </w:style>
  <w:style w:type="paragraph" w:styleId="CommentSubject">
    <w:name w:val="annotation subject"/>
    <w:basedOn w:val="CommentText"/>
    <w:next w:val="CommentText"/>
    <w:link w:val="CommentSubjectChar"/>
    <w:semiHidden/>
    <w:unhideWhenUsed/>
    <w:rsid w:val="004E530E"/>
    <w:rPr>
      <w:b/>
      <w:bCs/>
    </w:rPr>
  </w:style>
  <w:style w:type="character" w:customStyle="1" w:styleId="CommentSubjectChar">
    <w:name w:val="Comment Subject Char"/>
    <w:basedOn w:val="CommentTextChar"/>
    <w:link w:val="CommentSubject"/>
    <w:semiHidden/>
    <w:rsid w:val="004E5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FD90-F959-4706-9C7C-21504734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6285</Characters>
  <Application>Microsoft Office Word</Application>
  <DocSecurity>12</DocSecurity>
  <Lines>52</Lines>
  <Paragraphs>14</Paragraphs>
  <ScaleCrop>false</ScaleCrop>
  <HeadingPairs>
    <vt:vector size="2" baseType="variant">
      <vt:variant>
        <vt:lpstr>Title</vt:lpstr>
      </vt:variant>
      <vt:variant>
        <vt:i4>1</vt:i4>
      </vt:variant>
    </vt:vector>
  </HeadingPairs>
  <TitlesOfParts>
    <vt:vector size="1" baseType="lpstr">
      <vt:lpstr>G&amp;W Electric Company</vt:lpstr>
    </vt:vector>
  </TitlesOfParts>
  <Company>G&amp;W ELECTRIC</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G&amp;W Electric Company</dc:title>
  <dc:creator>Microsoft Customer</dc:creator>
  <cp:lastModifiedBy>Kowalski, Jessica</cp:lastModifiedBy>
  <cp:revision>2</cp:revision>
  <cp:lastPrinted>2021-04-19T15:51:00Z</cp:lastPrinted>
  <dcterms:created xsi:type="dcterms:W3CDTF">2021-08-02T17:35:00Z</dcterms:created>
  <dcterms:modified xsi:type="dcterms:W3CDTF">2021-08-02T17:35:00Z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